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165309" w:rsidRPr="00344B36" w14:paraId="0CD7788B" w14:textId="77777777" w:rsidTr="00056B64">
              <w:trPr>
                <w:trHeight w:val="287"/>
              </w:trPr>
              <w:tc>
                <w:tcPr>
                  <w:tcW w:w="2835" w:type="dxa"/>
                  <w:tcBorders>
                    <w:left w:val="single" w:sz="18" w:space="0" w:color="auto"/>
                  </w:tcBorders>
                </w:tcPr>
                <w:p w14:paraId="0B575CA4" w14:textId="77777777" w:rsidR="00165309" w:rsidRPr="00344B36" w:rsidRDefault="00165309" w:rsidP="0016530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165309" w:rsidRPr="00344B36" w:rsidRDefault="00165309" w:rsidP="00165309">
                  <w:pPr>
                    <w:rPr>
                      <w:sz w:val="22"/>
                      <w:szCs w:val="22"/>
                    </w:rPr>
                  </w:pPr>
                </w:p>
              </w:tc>
            </w:tr>
            <w:tr w:rsidR="00165309" w:rsidRPr="00344B36" w14:paraId="3E0E2C15" w14:textId="77777777" w:rsidTr="00056B64">
              <w:trPr>
                <w:trHeight w:val="287"/>
              </w:trPr>
              <w:tc>
                <w:tcPr>
                  <w:tcW w:w="2835" w:type="dxa"/>
                  <w:tcBorders>
                    <w:left w:val="single" w:sz="18" w:space="0" w:color="auto"/>
                  </w:tcBorders>
                </w:tcPr>
                <w:p w14:paraId="4138218C" w14:textId="77777777" w:rsidR="00165309" w:rsidRPr="00344B36" w:rsidRDefault="00165309" w:rsidP="0016530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165309" w:rsidRPr="009315F9" w:rsidRDefault="00165309" w:rsidP="00165309">
                  <w:pPr>
                    <w:rPr>
                      <w:sz w:val="24"/>
                      <w:szCs w:val="24"/>
                    </w:rPr>
                  </w:pPr>
                </w:p>
              </w:tc>
            </w:tr>
            <w:tr w:rsidR="00165309" w:rsidRPr="00344B36" w14:paraId="5A6DE78F" w14:textId="77777777" w:rsidTr="00056B64">
              <w:trPr>
                <w:trHeight w:val="287"/>
              </w:trPr>
              <w:tc>
                <w:tcPr>
                  <w:tcW w:w="2835" w:type="dxa"/>
                  <w:tcBorders>
                    <w:left w:val="single" w:sz="18" w:space="0" w:color="auto"/>
                  </w:tcBorders>
                </w:tcPr>
                <w:p w14:paraId="40BDF7B9" w14:textId="77777777" w:rsidR="00165309" w:rsidRPr="00344B36" w:rsidRDefault="00165309" w:rsidP="00165309">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358ABB34" w:rsidR="00165309" w:rsidRPr="009315F9" w:rsidRDefault="00165309" w:rsidP="00165309">
                  <w:pPr>
                    <w:rPr>
                      <w:sz w:val="24"/>
                      <w:szCs w:val="24"/>
                    </w:rPr>
                  </w:pPr>
                  <w:r w:rsidRPr="00165309">
                    <w:rPr>
                      <w:sz w:val="22"/>
                      <w:szCs w:val="22"/>
                    </w:rPr>
                    <w:t>TAŞINIR KAYIT YETKİLİSİ</w:t>
                  </w:r>
                </w:p>
              </w:tc>
            </w:tr>
            <w:tr w:rsidR="00165309" w:rsidRPr="00344B36" w14:paraId="1180D1C8" w14:textId="77777777" w:rsidTr="00056B64">
              <w:trPr>
                <w:trHeight w:val="287"/>
              </w:trPr>
              <w:tc>
                <w:tcPr>
                  <w:tcW w:w="2835" w:type="dxa"/>
                  <w:tcBorders>
                    <w:left w:val="single" w:sz="18" w:space="0" w:color="auto"/>
                  </w:tcBorders>
                </w:tcPr>
                <w:p w14:paraId="45593ACE" w14:textId="77777777" w:rsidR="00165309" w:rsidRPr="00344B36" w:rsidRDefault="00165309" w:rsidP="00165309">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6B28BB72" w:rsidR="00165309" w:rsidRPr="00165309" w:rsidRDefault="00165309" w:rsidP="00165309">
                  <w:pPr>
                    <w:rPr>
                      <w:sz w:val="22"/>
                      <w:szCs w:val="22"/>
                    </w:rPr>
                  </w:pPr>
                </w:p>
              </w:tc>
            </w:tr>
            <w:tr w:rsidR="00165309" w:rsidRPr="00344B36" w14:paraId="24464901" w14:textId="77777777" w:rsidTr="00056B64">
              <w:trPr>
                <w:trHeight w:val="287"/>
              </w:trPr>
              <w:tc>
                <w:tcPr>
                  <w:tcW w:w="2835" w:type="dxa"/>
                  <w:tcBorders>
                    <w:left w:val="single" w:sz="18" w:space="0" w:color="auto"/>
                  </w:tcBorders>
                </w:tcPr>
                <w:p w14:paraId="15FC8F3F" w14:textId="77777777" w:rsidR="00165309" w:rsidRPr="00344B36" w:rsidRDefault="00165309" w:rsidP="00165309">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263C86D8" w:rsidR="00165309" w:rsidRPr="00165309" w:rsidRDefault="00165309" w:rsidP="00165309">
                  <w:pPr>
                    <w:rPr>
                      <w:sz w:val="22"/>
                      <w:szCs w:val="22"/>
                    </w:rPr>
                  </w:pPr>
                  <w:r w:rsidRPr="00165309">
                    <w:rPr>
                      <w:sz w:val="22"/>
                      <w:szCs w:val="22"/>
                    </w:rPr>
                    <w:t>BİRİM AMİRİ</w:t>
                  </w:r>
                </w:p>
              </w:tc>
            </w:tr>
            <w:tr w:rsidR="00165309" w:rsidRPr="00344B36" w14:paraId="1B0C31D5" w14:textId="77777777" w:rsidTr="00056B64">
              <w:trPr>
                <w:trHeight w:val="287"/>
              </w:trPr>
              <w:tc>
                <w:tcPr>
                  <w:tcW w:w="2835" w:type="dxa"/>
                  <w:tcBorders>
                    <w:left w:val="single" w:sz="18" w:space="0" w:color="auto"/>
                  </w:tcBorders>
                </w:tcPr>
                <w:p w14:paraId="376B6E80" w14:textId="654FFFC0" w:rsidR="00165309" w:rsidRPr="00344B36" w:rsidRDefault="00165309" w:rsidP="00165309">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14ABF7A8" w:rsidR="00165309" w:rsidRPr="00165309" w:rsidRDefault="00165309" w:rsidP="00165309">
                  <w:pPr>
                    <w:rPr>
                      <w:sz w:val="22"/>
                      <w:szCs w:val="22"/>
                    </w:rPr>
                  </w:pPr>
                </w:p>
              </w:tc>
            </w:tr>
          </w:tbl>
          <w:p w14:paraId="1C79E1BD" w14:textId="33D14FC7" w:rsidR="009315F9" w:rsidRPr="002E2DD7" w:rsidRDefault="00455EE2" w:rsidP="009315F9">
            <w:pPr>
              <w:tabs>
                <w:tab w:val="left" w:pos="8040"/>
              </w:tabs>
            </w:pPr>
            <w:r w:rsidRPr="002E2DD7">
              <w:tab/>
            </w:r>
          </w:p>
          <w:p w14:paraId="3F4404ED" w14:textId="2CE811ED" w:rsidR="00165309" w:rsidRPr="00165309" w:rsidRDefault="00165309" w:rsidP="00165309">
            <w:pPr>
              <w:spacing w:line="360" w:lineRule="auto"/>
              <w:rPr>
                <w:b/>
                <w:sz w:val="22"/>
                <w:szCs w:val="22"/>
              </w:rPr>
            </w:pPr>
            <w:r w:rsidRPr="00165309">
              <w:rPr>
                <w:b/>
                <w:sz w:val="22"/>
                <w:szCs w:val="22"/>
              </w:rPr>
              <w:t xml:space="preserve">GÖREV </w:t>
            </w:r>
            <w:r w:rsidR="00DC65C3">
              <w:rPr>
                <w:b/>
                <w:sz w:val="22"/>
                <w:szCs w:val="22"/>
              </w:rPr>
              <w:t>TANIMI</w:t>
            </w:r>
          </w:p>
          <w:p w14:paraId="2F7DDF33" w14:textId="429E51E0" w:rsidR="00165309" w:rsidRPr="00165309" w:rsidRDefault="00165309" w:rsidP="00165309">
            <w:pPr>
              <w:spacing w:line="360" w:lineRule="auto"/>
              <w:jc w:val="both"/>
              <w:rPr>
                <w:sz w:val="22"/>
                <w:szCs w:val="22"/>
              </w:rPr>
            </w:pPr>
            <w:r w:rsidRPr="00165309">
              <w:rPr>
                <w:sz w:val="22"/>
                <w:szCs w:val="22"/>
              </w:rPr>
              <w:t>Unvanının gerektirdiği yetkiler çerçevesinde sorumlu olduğu iş ve işlemleri kanun ve diğer mevzuat düzenlemelerine uygun olarak yerine getirmek</w:t>
            </w:r>
            <w:r w:rsidR="00056B64">
              <w:rPr>
                <w:sz w:val="22"/>
                <w:szCs w:val="22"/>
              </w:rPr>
              <w:t>.</w:t>
            </w:r>
          </w:p>
          <w:p w14:paraId="0AE87EF9" w14:textId="77777777" w:rsidR="00165309" w:rsidRDefault="00165309" w:rsidP="00165309">
            <w:pPr>
              <w:tabs>
                <w:tab w:val="left" w:pos="6420"/>
              </w:tabs>
            </w:pPr>
          </w:p>
          <w:p w14:paraId="29143C5B" w14:textId="77777777" w:rsidR="00464A86" w:rsidRPr="009315F9" w:rsidRDefault="00464A86" w:rsidP="00464A86">
            <w:pPr>
              <w:spacing w:line="360" w:lineRule="auto"/>
              <w:rPr>
                <w:b/>
                <w:sz w:val="22"/>
                <w:szCs w:val="22"/>
              </w:rPr>
            </w:pPr>
            <w:r w:rsidRPr="009315F9">
              <w:rPr>
                <w:b/>
                <w:sz w:val="22"/>
                <w:szCs w:val="22"/>
              </w:rPr>
              <w:t>GÖREV, YETKİ VE SORUMLULUKLAR</w:t>
            </w:r>
          </w:p>
          <w:p w14:paraId="2039492E" w14:textId="4EB7C76E"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Harcama birimince edinilen taşınırlardan muayene ve kabulü yapılanları cins ve niteliklerine göre sayarak, tartarak, ölçerek teslim almak, doğrudan tüketilmeyen ve kullanıma verilmeyen taşınırları sorumluluğundaki ambarlarda muhafaza etmek</w:t>
            </w:r>
            <w:r w:rsidR="00056B64">
              <w:rPr>
                <w:color w:val="000000" w:themeColor="text1"/>
                <w:sz w:val="22"/>
                <w:szCs w:val="22"/>
              </w:rPr>
              <w:t>.</w:t>
            </w:r>
          </w:p>
          <w:p w14:paraId="50B92BF2" w14:textId="7B6AA49E"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r w:rsidR="00056B64">
              <w:rPr>
                <w:color w:val="000000" w:themeColor="text1"/>
                <w:sz w:val="22"/>
                <w:szCs w:val="22"/>
              </w:rPr>
              <w:t>.</w:t>
            </w:r>
          </w:p>
          <w:p w14:paraId="6AD7D2A1" w14:textId="453A438D"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Taşınırların giriş ve çıkışına ilişkin kayıtları tutmak, bunlara ilişkin belge ve cetvelleri düzenlemek ve taşınır mal yönetim hesap cetvellerini istenilmesi halinde konsolide görevlisine göndermek</w:t>
            </w:r>
            <w:r w:rsidR="00056B64">
              <w:rPr>
                <w:color w:val="000000" w:themeColor="text1"/>
                <w:sz w:val="22"/>
                <w:szCs w:val="22"/>
              </w:rPr>
              <w:t>.</w:t>
            </w:r>
          </w:p>
          <w:p w14:paraId="74B86405" w14:textId="673E3F54"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Tüketime veya kullanıma verilmesi uygun görülen taşınırları ilgililere teslim etmek</w:t>
            </w:r>
            <w:r w:rsidR="00056B64">
              <w:rPr>
                <w:color w:val="000000" w:themeColor="text1"/>
                <w:sz w:val="22"/>
                <w:szCs w:val="22"/>
              </w:rPr>
              <w:t>.</w:t>
            </w:r>
          </w:p>
          <w:p w14:paraId="60E205A1" w14:textId="5A1061D1"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Taşınırların yangına, ıslanmaya, bozulmaya, çalınmaya ve benzeri tehlikelere karşı korunması için gerekli tedbirleri almak ve alınmasını sağlamak</w:t>
            </w:r>
            <w:r w:rsidR="00056B64">
              <w:rPr>
                <w:color w:val="000000" w:themeColor="text1"/>
                <w:sz w:val="22"/>
                <w:szCs w:val="22"/>
              </w:rPr>
              <w:t>.</w:t>
            </w:r>
          </w:p>
          <w:p w14:paraId="59FEEE64" w14:textId="418562C5"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Ambarda çalınma veya olağanüstü nedenlerden dolayı meydana gelen azalmaları harcama yetkilisine bildirmek</w:t>
            </w:r>
            <w:r w:rsidR="00056B64">
              <w:rPr>
                <w:color w:val="000000" w:themeColor="text1"/>
                <w:sz w:val="22"/>
                <w:szCs w:val="22"/>
              </w:rPr>
              <w:t>.</w:t>
            </w:r>
          </w:p>
          <w:p w14:paraId="240C6AAA" w14:textId="352B0339"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Ambar sayımını ve stok kontrolünü yapmak, harcama yetkilisince belirlenen asgari stok seviyesinin altına düşen taşınırları harcama yetkilisine bildirmek</w:t>
            </w:r>
            <w:r w:rsidR="00056B64">
              <w:rPr>
                <w:color w:val="000000" w:themeColor="text1"/>
                <w:sz w:val="22"/>
                <w:szCs w:val="22"/>
              </w:rPr>
              <w:t>.</w:t>
            </w:r>
          </w:p>
          <w:p w14:paraId="0B64CAA9" w14:textId="5810F9F1"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Kullanımda bulunan dayanıklı taşınırları bulundukları yerde kontrol etmek, sayımlarını yapmak ve yaptırmak</w:t>
            </w:r>
            <w:r w:rsidR="00056B64">
              <w:rPr>
                <w:color w:val="000000" w:themeColor="text1"/>
                <w:sz w:val="22"/>
                <w:szCs w:val="22"/>
              </w:rPr>
              <w:t>.</w:t>
            </w:r>
          </w:p>
          <w:p w14:paraId="34BF7323" w14:textId="1E517708"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Harcama biriminin malzeme ihtiyaç planlamasının yapılmasına yardımcı olmak</w:t>
            </w:r>
            <w:r w:rsidR="00056B64">
              <w:rPr>
                <w:color w:val="000000" w:themeColor="text1"/>
                <w:sz w:val="22"/>
                <w:szCs w:val="22"/>
              </w:rPr>
              <w:t>.</w:t>
            </w:r>
          </w:p>
          <w:p w14:paraId="2FB0D2F8" w14:textId="365037A3"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Kayıtlarını tuttuğu taşınırların yönetim hesabını hazırlamak ve harcama yetkilisine sunulmak üzere taşınır kontrol yetkilisine teslim etmek</w:t>
            </w:r>
            <w:r w:rsidR="00056B64">
              <w:rPr>
                <w:color w:val="000000" w:themeColor="text1"/>
                <w:sz w:val="22"/>
                <w:szCs w:val="22"/>
              </w:rPr>
              <w:t>.</w:t>
            </w:r>
          </w:p>
          <w:p w14:paraId="2D9A31FC" w14:textId="3E7337DD"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Ambarlarında kasıt, kusur, ihmal veya tedbirsizlikleri nedeniyle meydana gelen kayıp ve noksanlıklardan sorumlu olmak</w:t>
            </w:r>
            <w:r w:rsidR="00056B64">
              <w:rPr>
                <w:color w:val="000000" w:themeColor="text1"/>
                <w:sz w:val="22"/>
                <w:szCs w:val="22"/>
              </w:rPr>
              <w:t>.</w:t>
            </w:r>
          </w:p>
          <w:p w14:paraId="0F7C6BBD" w14:textId="6532F658" w:rsidR="00165309" w:rsidRPr="00165309" w:rsidRDefault="00165309" w:rsidP="002E2DD7">
            <w:pPr>
              <w:pStyle w:val="ListeParagraf"/>
              <w:numPr>
                <w:ilvl w:val="0"/>
                <w:numId w:val="25"/>
              </w:numPr>
              <w:spacing w:after="160" w:line="360" w:lineRule="auto"/>
              <w:ind w:left="597" w:hanging="237"/>
              <w:jc w:val="both"/>
              <w:rPr>
                <w:color w:val="000000" w:themeColor="text1"/>
                <w:sz w:val="22"/>
                <w:szCs w:val="22"/>
              </w:rPr>
            </w:pPr>
            <w:r w:rsidRPr="00165309">
              <w:rPr>
                <w:color w:val="000000" w:themeColor="text1"/>
                <w:sz w:val="22"/>
                <w:szCs w:val="22"/>
              </w:rPr>
              <w:t>Ambarlarını devir ve teslim etmeden, görevlerinden ayrılmamak</w:t>
            </w:r>
            <w:r w:rsidR="00056B64">
              <w:rPr>
                <w:color w:val="000000" w:themeColor="text1"/>
                <w:sz w:val="22"/>
                <w:szCs w:val="22"/>
              </w:rPr>
              <w:t>.</w:t>
            </w:r>
          </w:p>
          <w:p w14:paraId="4BA21A65" w14:textId="77777777" w:rsidR="002E2DD7" w:rsidRDefault="00165309" w:rsidP="002E2DD7">
            <w:pPr>
              <w:pStyle w:val="ListeParagraf"/>
              <w:numPr>
                <w:ilvl w:val="0"/>
                <w:numId w:val="25"/>
              </w:numPr>
              <w:spacing w:after="160" w:line="360" w:lineRule="auto"/>
              <w:ind w:left="597" w:hanging="219"/>
              <w:jc w:val="both"/>
              <w:rPr>
                <w:color w:val="000000" w:themeColor="text1"/>
                <w:sz w:val="22"/>
                <w:szCs w:val="22"/>
              </w:rPr>
            </w:pPr>
            <w:r w:rsidRPr="00165309">
              <w:rPr>
                <w:color w:val="000000" w:themeColor="text1"/>
                <w:sz w:val="22"/>
                <w:szCs w:val="22"/>
              </w:rPr>
              <w:lastRenderedPageBreak/>
              <w:t>Yaptığı işlemlerin doğruluğundan harcama yetkilisine karşı sorumlu olmak</w:t>
            </w:r>
            <w:r w:rsidR="00056B64">
              <w:rPr>
                <w:color w:val="000000" w:themeColor="text1"/>
                <w:sz w:val="22"/>
                <w:szCs w:val="22"/>
              </w:rPr>
              <w:t>.</w:t>
            </w:r>
            <w:r w:rsidR="002E2DD7">
              <w:rPr>
                <w:color w:val="000000" w:themeColor="text1"/>
                <w:sz w:val="22"/>
                <w:szCs w:val="22"/>
              </w:rPr>
              <w:t xml:space="preserve"> </w:t>
            </w:r>
          </w:p>
          <w:p w14:paraId="333DE74F" w14:textId="02447A35" w:rsidR="00165309" w:rsidRPr="002E2DD7" w:rsidRDefault="002E2DD7" w:rsidP="002E2DD7">
            <w:pPr>
              <w:pStyle w:val="ListeParagraf"/>
              <w:numPr>
                <w:ilvl w:val="0"/>
                <w:numId w:val="25"/>
              </w:numPr>
              <w:spacing w:after="160" w:line="360" w:lineRule="auto"/>
              <w:ind w:left="597" w:hanging="219"/>
              <w:jc w:val="both"/>
              <w:rPr>
                <w:color w:val="000000" w:themeColor="text1"/>
                <w:sz w:val="22"/>
                <w:szCs w:val="22"/>
              </w:rPr>
            </w:pPr>
            <w:r w:rsidRPr="002E2DD7">
              <w:rPr>
                <w:color w:val="000000" w:themeColor="text1"/>
                <w:sz w:val="22"/>
                <w:szCs w:val="22"/>
              </w:rPr>
              <w:t>Amirlerinin yürürlükteki mevzuat çerçevesinde vereceği diğer görevleri yerine getirmek.</w:t>
            </w:r>
          </w:p>
          <w:p w14:paraId="6E209D97" w14:textId="77777777" w:rsidR="00165309" w:rsidRPr="00EA6A5D" w:rsidRDefault="00165309" w:rsidP="002E2DD7">
            <w:pPr>
              <w:pStyle w:val="ListeParagraf"/>
              <w:tabs>
                <w:tab w:val="left" w:pos="6420"/>
              </w:tabs>
              <w:spacing w:after="160" w:line="256" w:lineRule="auto"/>
              <w:ind w:left="597" w:hanging="219"/>
              <w:jc w:val="both"/>
              <w:rPr>
                <w:szCs w:val="18"/>
              </w:rPr>
            </w:pPr>
          </w:p>
          <w:p w14:paraId="6BA01A18" w14:textId="77777777" w:rsidR="00165309" w:rsidRPr="002E2DD7" w:rsidRDefault="00165309" w:rsidP="002E2DD7">
            <w:pPr>
              <w:spacing w:line="360" w:lineRule="auto"/>
              <w:jc w:val="both"/>
              <w:rPr>
                <w:b/>
                <w:sz w:val="22"/>
                <w:szCs w:val="22"/>
              </w:rPr>
            </w:pPr>
            <w:r w:rsidRPr="002E2DD7">
              <w:rPr>
                <w:b/>
                <w:sz w:val="22"/>
                <w:szCs w:val="22"/>
              </w:rPr>
              <w:t>GÖREVİN GEREKTİRDİĞİ NİTELİKLER</w:t>
            </w:r>
          </w:p>
          <w:p w14:paraId="66FC62AA" w14:textId="77777777" w:rsidR="00464A86" w:rsidRPr="00165309" w:rsidRDefault="00464A86" w:rsidP="002E2DD7">
            <w:pPr>
              <w:pStyle w:val="ListeParagraf"/>
              <w:numPr>
                <w:ilvl w:val="0"/>
                <w:numId w:val="25"/>
              </w:numPr>
              <w:spacing w:after="160" w:line="360" w:lineRule="auto"/>
              <w:ind w:left="597" w:hanging="219"/>
              <w:jc w:val="both"/>
              <w:rPr>
                <w:color w:val="000000" w:themeColor="text1"/>
                <w:sz w:val="22"/>
                <w:szCs w:val="22"/>
              </w:rPr>
            </w:pPr>
            <w:r w:rsidRPr="00165309">
              <w:rPr>
                <w:color w:val="000000" w:themeColor="text1"/>
                <w:sz w:val="22"/>
                <w:szCs w:val="22"/>
              </w:rPr>
              <w:t>657 sayılı Devlet Memurları Kanunu’nda belirtilen şartları taşımak</w:t>
            </w:r>
          </w:p>
          <w:p w14:paraId="68DF9DA2" w14:textId="6F2EE850" w:rsidR="00165309" w:rsidRPr="00464A86" w:rsidRDefault="00464A86" w:rsidP="002E2DD7">
            <w:pPr>
              <w:pStyle w:val="ListeParagraf"/>
              <w:numPr>
                <w:ilvl w:val="0"/>
                <w:numId w:val="25"/>
              </w:numPr>
              <w:spacing w:after="160" w:line="360" w:lineRule="auto"/>
              <w:ind w:left="597" w:hanging="219"/>
              <w:jc w:val="both"/>
              <w:rPr>
                <w:color w:val="000000" w:themeColor="text1"/>
                <w:sz w:val="22"/>
                <w:szCs w:val="22"/>
              </w:rPr>
            </w:pPr>
            <w:r w:rsidRPr="00165309">
              <w:rPr>
                <w:color w:val="000000" w:themeColor="text1"/>
                <w:sz w:val="22"/>
                <w:szCs w:val="22"/>
              </w:rPr>
              <w:t>Faaliyetlerin en iyi şekilde sürdürebilmesi için gerekli karar verme ve sorun çözme niteliklerine sahip olmak</w:t>
            </w:r>
          </w:p>
          <w:p w14:paraId="164E5EB2" w14:textId="77777777" w:rsidR="00165309" w:rsidRPr="00EA6A5D" w:rsidRDefault="00165309" w:rsidP="002E2DD7">
            <w:pPr>
              <w:tabs>
                <w:tab w:val="left" w:pos="6420"/>
              </w:tabs>
              <w:ind w:left="597" w:hanging="219"/>
              <w:rPr>
                <w:sz w:val="12"/>
                <w:szCs w:val="12"/>
              </w:rPr>
            </w:pPr>
          </w:p>
          <w:p w14:paraId="48E83BDE" w14:textId="77777777" w:rsidR="00464A86" w:rsidRPr="002E2DD7" w:rsidRDefault="00464A86" w:rsidP="002E2DD7">
            <w:pPr>
              <w:spacing w:line="360" w:lineRule="auto"/>
              <w:jc w:val="both"/>
              <w:rPr>
                <w:b/>
                <w:sz w:val="22"/>
                <w:szCs w:val="22"/>
              </w:rPr>
            </w:pPr>
            <w:r w:rsidRPr="002E2DD7">
              <w:rPr>
                <w:b/>
                <w:sz w:val="22"/>
                <w:szCs w:val="22"/>
              </w:rPr>
              <w:t>YASAL DAYANAKLAR</w:t>
            </w:r>
          </w:p>
          <w:p w14:paraId="55005D0C" w14:textId="77777777" w:rsidR="00165309" w:rsidRPr="00165309" w:rsidRDefault="00165309" w:rsidP="002E2DD7">
            <w:pPr>
              <w:pStyle w:val="ListeParagraf"/>
              <w:numPr>
                <w:ilvl w:val="0"/>
                <w:numId w:val="25"/>
              </w:numPr>
              <w:spacing w:after="160" w:line="360" w:lineRule="auto"/>
              <w:ind w:left="597" w:hanging="219"/>
              <w:jc w:val="both"/>
              <w:rPr>
                <w:color w:val="000000" w:themeColor="text1"/>
                <w:sz w:val="22"/>
                <w:szCs w:val="22"/>
              </w:rPr>
            </w:pPr>
            <w:r w:rsidRPr="00165309">
              <w:rPr>
                <w:color w:val="000000" w:themeColor="text1"/>
                <w:sz w:val="22"/>
                <w:szCs w:val="22"/>
              </w:rPr>
              <w:t>657 sayılı Devlet Memurları Kanunu</w:t>
            </w:r>
          </w:p>
          <w:p w14:paraId="09FE6F94" w14:textId="77777777" w:rsidR="00165309" w:rsidRPr="00165309" w:rsidRDefault="00165309" w:rsidP="002E2DD7">
            <w:pPr>
              <w:pStyle w:val="ListeParagraf"/>
              <w:numPr>
                <w:ilvl w:val="0"/>
                <w:numId w:val="25"/>
              </w:numPr>
              <w:spacing w:after="160" w:line="360" w:lineRule="auto"/>
              <w:ind w:left="597" w:hanging="219"/>
              <w:jc w:val="both"/>
              <w:rPr>
                <w:color w:val="000000" w:themeColor="text1"/>
                <w:sz w:val="22"/>
                <w:szCs w:val="22"/>
              </w:rPr>
            </w:pPr>
            <w:r w:rsidRPr="00165309">
              <w:rPr>
                <w:color w:val="000000" w:themeColor="text1"/>
                <w:sz w:val="22"/>
                <w:szCs w:val="22"/>
              </w:rPr>
              <w:t>Taşınır Mal Yönetmeliği</w:t>
            </w:r>
          </w:p>
          <w:p w14:paraId="010B288F" w14:textId="77777777" w:rsidR="00165309" w:rsidRDefault="00165309" w:rsidP="00165309">
            <w:pPr>
              <w:tabs>
                <w:tab w:val="left" w:pos="6420"/>
              </w:tabs>
            </w:pPr>
          </w:p>
          <w:p w14:paraId="4B3256AB" w14:textId="77777777" w:rsidR="00193414" w:rsidRDefault="00193414" w:rsidP="00193414">
            <w:pPr>
              <w:spacing w:line="360" w:lineRule="auto"/>
              <w:jc w:val="both"/>
              <w:rPr>
                <w:sz w:val="22"/>
                <w:szCs w:val="22"/>
              </w:rPr>
            </w:pPr>
            <w:r w:rsidRPr="00193414">
              <w:rPr>
                <w:sz w:val="22"/>
                <w:szCs w:val="22"/>
              </w:rPr>
              <w:t>Bu dokümanda açıklanan görev tanımını okudum. Görevimi burada belirtilen kapsamda yerine getirmeyi kabul ediyorum.</w:t>
            </w:r>
          </w:p>
          <w:p w14:paraId="4B20E7A8" w14:textId="77777777" w:rsidR="002E2DD7" w:rsidRPr="00193414" w:rsidRDefault="002E2DD7" w:rsidP="00193414">
            <w:pPr>
              <w:spacing w:line="360" w:lineRule="auto"/>
              <w:jc w:val="both"/>
              <w:rPr>
                <w:sz w:val="22"/>
                <w:szCs w:val="22"/>
              </w:rPr>
            </w:pPr>
          </w:p>
          <w:p w14:paraId="624752B0" w14:textId="6533B350" w:rsidR="009920EC" w:rsidRPr="00165309" w:rsidRDefault="00193414" w:rsidP="00193414">
            <w:pPr>
              <w:widowControl w:val="0"/>
              <w:autoSpaceDE w:val="0"/>
              <w:autoSpaceDN w:val="0"/>
              <w:spacing w:line="360" w:lineRule="auto"/>
              <w:jc w:val="both"/>
              <w:rPr>
                <w:rFonts w:eastAsia="Carlito"/>
                <w:sz w:val="22"/>
                <w:szCs w:val="22"/>
              </w:rPr>
            </w:pPr>
            <w:r w:rsidRPr="00193414">
              <w:rPr>
                <w:sz w:val="22"/>
                <w:szCs w:val="22"/>
              </w:rPr>
              <w:t xml:space="preserve">İmza                                                                                                                                         </w:t>
            </w:r>
            <w:proofErr w:type="gramStart"/>
            <w:r w:rsidRPr="00193414">
              <w:rPr>
                <w:sz w:val="22"/>
                <w:szCs w:val="22"/>
              </w:rPr>
              <w:t>Tarih :</w:t>
            </w:r>
            <w:proofErr w:type="gramEnd"/>
            <w:r w:rsidRPr="00193414">
              <w:rPr>
                <w:sz w:val="22"/>
                <w:szCs w:val="22"/>
              </w:rPr>
              <w:t xml:space="preserve"> </w:t>
            </w:r>
            <w:proofErr w:type="gramStart"/>
            <w:r w:rsidRPr="00193414">
              <w:rPr>
                <w:sz w:val="22"/>
                <w:szCs w:val="22"/>
              </w:rPr>
              <w:t xml:space="preserve"> …./….</w:t>
            </w:r>
            <w:proofErr w:type="gramEnd"/>
            <w:r w:rsidRPr="00193414">
              <w:rPr>
                <w:sz w:val="22"/>
                <w:szCs w:val="22"/>
              </w:rPr>
              <w:t>/</w:t>
            </w:r>
            <w:proofErr w:type="gramStart"/>
            <w:r w:rsidRPr="00193414">
              <w:rPr>
                <w:sz w:val="22"/>
                <w:szCs w:val="22"/>
              </w:rPr>
              <w:t>20....</w:t>
            </w:r>
            <w:proofErr w:type="gramEnd"/>
          </w:p>
        </w:tc>
      </w:tr>
    </w:tbl>
    <w:p w14:paraId="295869F1" w14:textId="16065A3B" w:rsidR="00016976" w:rsidRPr="00344B36" w:rsidRDefault="00016976" w:rsidP="009920EC">
      <w:pPr>
        <w:rPr>
          <w:sz w:val="22"/>
          <w:szCs w:val="22"/>
        </w:rPr>
      </w:pPr>
    </w:p>
    <w:sectPr w:rsidR="00016976" w:rsidRPr="00344B36" w:rsidSect="00F92B01">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9581" w14:textId="77777777" w:rsidR="00063ACB" w:rsidRDefault="00063ACB" w:rsidP="0072515F">
      <w:r>
        <w:separator/>
      </w:r>
    </w:p>
  </w:endnote>
  <w:endnote w:type="continuationSeparator" w:id="0">
    <w:p w14:paraId="572C4E6A" w14:textId="77777777" w:rsidR="00063ACB" w:rsidRDefault="00063ACB"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tblLayout w:type="fixed"/>
      <w:tblLook w:val="04A0" w:firstRow="1" w:lastRow="0" w:firstColumn="1" w:lastColumn="0" w:noHBand="0" w:noVBand="1"/>
    </w:tblPr>
    <w:tblGrid>
      <w:gridCol w:w="2268"/>
      <w:gridCol w:w="5102"/>
      <w:gridCol w:w="2835"/>
    </w:tblGrid>
    <w:tr w:rsidR="00D018D2" w14:paraId="6E15F9A5" w14:textId="77777777" w:rsidTr="002E2DD7">
      <w:trPr>
        <w:trHeight w:val="397"/>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34F61E7C" w:rsidR="00D018D2" w:rsidRPr="001E3951" w:rsidRDefault="00DE345E"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E2DD7">
      <w:trPr>
        <w:trHeight w:val="397"/>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64B06D41" w:rsidR="00D018D2" w:rsidRPr="001E3951" w:rsidRDefault="00DE345E"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B6F4" w14:textId="77777777" w:rsidR="00063ACB" w:rsidRDefault="00063ACB" w:rsidP="0072515F">
      <w:r>
        <w:separator/>
      </w:r>
    </w:p>
  </w:footnote>
  <w:footnote w:type="continuationSeparator" w:id="0">
    <w:p w14:paraId="57C10392" w14:textId="77777777" w:rsidR="00063ACB" w:rsidRDefault="00063ACB"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5642"/>
      <w:gridCol w:w="2538"/>
    </w:tblGrid>
    <w:tr w:rsidR="009D067F" w:rsidRPr="007B4963" w14:paraId="2F3DB210" w14:textId="77777777" w:rsidTr="00EA6A5D">
      <w:trPr>
        <w:trHeight w:val="269"/>
      </w:trPr>
      <w:tc>
        <w:tcPr>
          <w:tcW w:w="971" w:type="pct"/>
          <w:vMerge w:val="restart"/>
          <w:vAlign w:val="center"/>
        </w:tcPr>
        <w:p w14:paraId="329FB11E" w14:textId="266E57E9" w:rsidR="000D250F" w:rsidRPr="007B4963" w:rsidRDefault="007F1148" w:rsidP="00B700B4">
          <w:pPr>
            <w:jc w:val="center"/>
          </w:pPr>
          <w:r>
            <w:rPr>
              <w:noProof/>
            </w:rPr>
            <w:drawing>
              <wp:inline distT="0" distB="0" distL="0" distR="0" wp14:anchorId="722F55E4" wp14:editId="1CFEFA46">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25C405EF" w:rsidR="000D250F" w:rsidRPr="00D82ADE" w:rsidRDefault="00165309" w:rsidP="000A48A5">
          <w:pPr>
            <w:spacing w:line="276" w:lineRule="auto"/>
            <w:jc w:val="center"/>
            <w:rPr>
              <w:b/>
              <w:sz w:val="24"/>
              <w:szCs w:val="24"/>
            </w:rPr>
          </w:pPr>
          <w:r w:rsidRPr="00165309">
            <w:rPr>
              <w:b/>
              <w:sz w:val="24"/>
              <w:szCs w:val="24"/>
            </w:rPr>
            <w:t xml:space="preserve">TAŞINIR KAYIT YETKİLİSİ </w:t>
          </w:r>
          <w:r w:rsidR="009920EC">
            <w:rPr>
              <w:b/>
              <w:sz w:val="24"/>
              <w:szCs w:val="24"/>
            </w:rPr>
            <w:t>GÖREV TANIMI</w:t>
          </w:r>
        </w:p>
      </w:tc>
      <w:tc>
        <w:tcPr>
          <w:tcW w:w="1250" w:type="pct"/>
          <w:vAlign w:val="center"/>
        </w:tcPr>
        <w:p w14:paraId="36A9E833" w14:textId="7AF33B03" w:rsidR="000D250F" w:rsidRPr="007B4963" w:rsidRDefault="000D250F" w:rsidP="00B700B4">
          <w:pPr>
            <w:spacing w:line="276" w:lineRule="auto"/>
          </w:pPr>
          <w:r w:rsidRPr="007B4963">
            <w:t>Doküman No:</w:t>
          </w:r>
          <w:r w:rsidR="0075657F">
            <w:t xml:space="preserve"> </w:t>
          </w:r>
          <w:r w:rsidR="00225B68">
            <w:t>GRV-0</w:t>
          </w:r>
          <w:r w:rsidR="009920EC">
            <w:t>0</w:t>
          </w:r>
          <w:r w:rsidR="00165309">
            <w:t>39</w:t>
          </w:r>
        </w:p>
      </w:tc>
    </w:tr>
    <w:tr w:rsidR="009D067F" w:rsidRPr="007B4963" w14:paraId="5314D62F" w14:textId="77777777" w:rsidTr="00EA6A5D">
      <w:trPr>
        <w:trHeight w:val="269"/>
      </w:trPr>
      <w:tc>
        <w:tcPr>
          <w:tcW w:w="971"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3D18A779" w:rsidR="000D250F" w:rsidRPr="007B4963" w:rsidRDefault="000D250F" w:rsidP="00B700B4">
          <w:pPr>
            <w:spacing w:line="276" w:lineRule="auto"/>
          </w:pPr>
          <w:r w:rsidRPr="007B4963">
            <w:t>Revizyon No:</w:t>
          </w:r>
          <w:r w:rsidR="0075657F">
            <w:t xml:space="preserve"> </w:t>
          </w:r>
          <w:r w:rsidR="00B3737A">
            <w:t>0</w:t>
          </w:r>
          <w:r w:rsidR="007F1148">
            <w:t>2</w:t>
          </w:r>
        </w:p>
      </w:tc>
    </w:tr>
    <w:tr w:rsidR="009D067F" w:rsidRPr="007B4963" w14:paraId="68FFB88C" w14:textId="77777777" w:rsidTr="00EA6A5D">
      <w:trPr>
        <w:trHeight w:val="269"/>
      </w:trPr>
      <w:tc>
        <w:tcPr>
          <w:tcW w:w="971"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EA6A5D">
      <w:trPr>
        <w:trHeight w:val="269"/>
      </w:trPr>
      <w:tc>
        <w:tcPr>
          <w:tcW w:w="971"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37D1D09C" w:rsidR="000D250F" w:rsidRPr="007B4963" w:rsidRDefault="000D250F" w:rsidP="00B700B4">
          <w:pPr>
            <w:spacing w:line="276" w:lineRule="auto"/>
          </w:pPr>
          <w:r w:rsidRPr="007B4963">
            <w:t>Revizyon Tarihi:</w:t>
          </w:r>
          <w:r w:rsidR="0075657F">
            <w:t xml:space="preserve"> </w:t>
          </w:r>
          <w:r w:rsidR="002E2DD7">
            <w:t>25.09.2025</w:t>
          </w:r>
        </w:p>
      </w:tc>
    </w:tr>
    <w:tr w:rsidR="009D067F" w:rsidRPr="007B4963" w14:paraId="650B81A7" w14:textId="77777777" w:rsidTr="00EA6A5D">
      <w:trPr>
        <w:trHeight w:val="269"/>
      </w:trPr>
      <w:tc>
        <w:tcPr>
          <w:tcW w:w="971"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5C2F73A0" w:rsidR="009D067F" w:rsidRPr="007B4963" w:rsidRDefault="000D250F" w:rsidP="00B700B4">
          <w:pPr>
            <w:spacing w:line="276" w:lineRule="auto"/>
          </w:pPr>
          <w:r>
            <w:t>Sayfa No:</w:t>
          </w:r>
          <w:r w:rsidR="0075657F">
            <w:t xml:space="preserve"> </w:t>
          </w:r>
          <w:r w:rsidR="00B3737A">
            <w:t>1/1</w:t>
          </w:r>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8"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9"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0"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9BD43E1"/>
    <w:multiLevelType w:val="hybridMultilevel"/>
    <w:tmpl w:val="1C2E7292"/>
    <w:lvl w:ilvl="0" w:tplc="D2A20888">
      <w:start w:val="1"/>
      <w:numFmt w:val="bullet"/>
      <w:lvlText w:val=""/>
      <w:lvlJc w:val="left"/>
      <w:pPr>
        <w:ind w:left="720" w:hanging="360"/>
      </w:pPr>
      <w:rPr>
        <w:rFonts w:ascii="Symbol" w:hAnsi="Symbol" w:hint="default"/>
        <w:sz w:val="20"/>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3432486">
    <w:abstractNumId w:val="27"/>
  </w:num>
  <w:num w:numId="2" w16cid:durableId="2001500672">
    <w:abstractNumId w:val="24"/>
  </w:num>
  <w:num w:numId="3" w16cid:durableId="1295019376">
    <w:abstractNumId w:val="5"/>
  </w:num>
  <w:num w:numId="4" w16cid:durableId="1159811023">
    <w:abstractNumId w:val="9"/>
  </w:num>
  <w:num w:numId="5" w16cid:durableId="1135872857">
    <w:abstractNumId w:val="4"/>
  </w:num>
  <w:num w:numId="6" w16cid:durableId="207182583">
    <w:abstractNumId w:val="11"/>
  </w:num>
  <w:num w:numId="7" w16cid:durableId="1044138115">
    <w:abstractNumId w:val="10"/>
  </w:num>
  <w:num w:numId="8" w16cid:durableId="1676032935">
    <w:abstractNumId w:val="2"/>
  </w:num>
  <w:num w:numId="9" w16cid:durableId="1052003168">
    <w:abstractNumId w:val="17"/>
  </w:num>
  <w:num w:numId="10" w16cid:durableId="1109350518">
    <w:abstractNumId w:val="7"/>
  </w:num>
  <w:num w:numId="11" w16cid:durableId="2125033360">
    <w:abstractNumId w:val="14"/>
  </w:num>
  <w:num w:numId="12" w16cid:durableId="1728795142">
    <w:abstractNumId w:val="23"/>
  </w:num>
  <w:num w:numId="13" w16cid:durableId="1809082003">
    <w:abstractNumId w:val="26"/>
  </w:num>
  <w:num w:numId="14" w16cid:durableId="2138523890">
    <w:abstractNumId w:val="13"/>
  </w:num>
  <w:num w:numId="15" w16cid:durableId="829952421">
    <w:abstractNumId w:val="1"/>
  </w:num>
  <w:num w:numId="16" w16cid:durableId="1788427556">
    <w:abstractNumId w:val="15"/>
  </w:num>
  <w:num w:numId="17" w16cid:durableId="2099205334">
    <w:abstractNumId w:val="8"/>
  </w:num>
  <w:num w:numId="18" w16cid:durableId="1452671427">
    <w:abstractNumId w:val="6"/>
  </w:num>
  <w:num w:numId="19" w16cid:durableId="667951516">
    <w:abstractNumId w:val="19"/>
    <w:lvlOverride w:ilvl="0">
      <w:startOverride w:val="1"/>
    </w:lvlOverride>
  </w:num>
  <w:num w:numId="20" w16cid:durableId="2137478439">
    <w:abstractNumId w:val="25"/>
  </w:num>
  <w:num w:numId="21" w16cid:durableId="377440476">
    <w:abstractNumId w:val="0"/>
  </w:num>
  <w:num w:numId="22" w16cid:durableId="1397124079">
    <w:abstractNumId w:val="20"/>
  </w:num>
  <w:num w:numId="23" w16cid:durableId="907153253">
    <w:abstractNumId w:val="18"/>
  </w:num>
  <w:num w:numId="24" w16cid:durableId="125901209">
    <w:abstractNumId w:val="12"/>
  </w:num>
  <w:num w:numId="25" w16cid:durableId="2084912535">
    <w:abstractNumId w:val="16"/>
  </w:num>
  <w:num w:numId="26" w16cid:durableId="856699185">
    <w:abstractNumId w:val="22"/>
  </w:num>
  <w:num w:numId="27" w16cid:durableId="2103329645">
    <w:abstractNumId w:val="3"/>
  </w:num>
  <w:num w:numId="28" w16cid:durableId="1529105966">
    <w:abstractNumId w:val="21"/>
  </w:num>
  <w:num w:numId="29" w16cid:durableId="1659413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6976"/>
    <w:rsid w:val="000311F5"/>
    <w:rsid w:val="00032CEE"/>
    <w:rsid w:val="00033F4D"/>
    <w:rsid w:val="00056B64"/>
    <w:rsid w:val="000579C9"/>
    <w:rsid w:val="00063ACB"/>
    <w:rsid w:val="000740A2"/>
    <w:rsid w:val="00083B2C"/>
    <w:rsid w:val="00092DCA"/>
    <w:rsid w:val="000A03C5"/>
    <w:rsid w:val="000A273C"/>
    <w:rsid w:val="000A48A5"/>
    <w:rsid w:val="000C0E70"/>
    <w:rsid w:val="000D250F"/>
    <w:rsid w:val="00124070"/>
    <w:rsid w:val="00124EF8"/>
    <w:rsid w:val="00165309"/>
    <w:rsid w:val="001655C7"/>
    <w:rsid w:val="001655D3"/>
    <w:rsid w:val="00171A18"/>
    <w:rsid w:val="00176B88"/>
    <w:rsid w:val="001823B4"/>
    <w:rsid w:val="00193414"/>
    <w:rsid w:val="001A2FBB"/>
    <w:rsid w:val="001A35AE"/>
    <w:rsid w:val="001B4A88"/>
    <w:rsid w:val="001C3C51"/>
    <w:rsid w:val="001D308E"/>
    <w:rsid w:val="001E3951"/>
    <w:rsid w:val="001F39F9"/>
    <w:rsid w:val="001F5160"/>
    <w:rsid w:val="00215F18"/>
    <w:rsid w:val="00216C9D"/>
    <w:rsid w:val="00225B68"/>
    <w:rsid w:val="002368EE"/>
    <w:rsid w:val="002435EE"/>
    <w:rsid w:val="00252896"/>
    <w:rsid w:val="00273363"/>
    <w:rsid w:val="0028635A"/>
    <w:rsid w:val="0029018E"/>
    <w:rsid w:val="0029458A"/>
    <w:rsid w:val="002B5A02"/>
    <w:rsid w:val="002C086B"/>
    <w:rsid w:val="002C66EE"/>
    <w:rsid w:val="002D17BF"/>
    <w:rsid w:val="002D6FB1"/>
    <w:rsid w:val="002E11E5"/>
    <w:rsid w:val="002E2DD7"/>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64A86"/>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6079AE"/>
    <w:rsid w:val="00615235"/>
    <w:rsid w:val="0063113B"/>
    <w:rsid w:val="00632E35"/>
    <w:rsid w:val="0063415C"/>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370B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114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41553"/>
    <w:rsid w:val="00957269"/>
    <w:rsid w:val="009634BE"/>
    <w:rsid w:val="009823D7"/>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1097"/>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143F1"/>
    <w:rsid w:val="00D20988"/>
    <w:rsid w:val="00D30594"/>
    <w:rsid w:val="00D3407E"/>
    <w:rsid w:val="00D43730"/>
    <w:rsid w:val="00D76E74"/>
    <w:rsid w:val="00D81111"/>
    <w:rsid w:val="00D81D9D"/>
    <w:rsid w:val="00D82ADE"/>
    <w:rsid w:val="00D832E4"/>
    <w:rsid w:val="00D84EC9"/>
    <w:rsid w:val="00D85180"/>
    <w:rsid w:val="00D8635C"/>
    <w:rsid w:val="00DA7364"/>
    <w:rsid w:val="00DA7A3B"/>
    <w:rsid w:val="00DA7CD0"/>
    <w:rsid w:val="00DB29EC"/>
    <w:rsid w:val="00DC3F98"/>
    <w:rsid w:val="00DC65C3"/>
    <w:rsid w:val="00DD4A56"/>
    <w:rsid w:val="00DE345E"/>
    <w:rsid w:val="00DF2690"/>
    <w:rsid w:val="00DF3795"/>
    <w:rsid w:val="00E10C3F"/>
    <w:rsid w:val="00E123FE"/>
    <w:rsid w:val="00E146A6"/>
    <w:rsid w:val="00E32BD6"/>
    <w:rsid w:val="00E35422"/>
    <w:rsid w:val="00E40805"/>
    <w:rsid w:val="00E41046"/>
    <w:rsid w:val="00E416F4"/>
    <w:rsid w:val="00E46073"/>
    <w:rsid w:val="00E4722D"/>
    <w:rsid w:val="00E8457A"/>
    <w:rsid w:val="00E84A9E"/>
    <w:rsid w:val="00E924BF"/>
    <w:rsid w:val="00EA6A5D"/>
    <w:rsid w:val="00ED1450"/>
    <w:rsid w:val="00EE7550"/>
    <w:rsid w:val="00EF035B"/>
    <w:rsid w:val="00EF5A86"/>
    <w:rsid w:val="00F00C25"/>
    <w:rsid w:val="00F21AB0"/>
    <w:rsid w:val="00F247D1"/>
    <w:rsid w:val="00F30345"/>
    <w:rsid w:val="00F30A4E"/>
    <w:rsid w:val="00F31776"/>
    <w:rsid w:val="00F37993"/>
    <w:rsid w:val="00F6184A"/>
    <w:rsid w:val="00F743E2"/>
    <w:rsid w:val="00F868B7"/>
    <w:rsid w:val="00F92B01"/>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271254461">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F0A65-0DD6-494C-A310-06523B4A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2457</Characters>
  <Application>Microsoft Office Word</Application>
  <DocSecurity>0</DocSecurity>
  <Lines>61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"Muslum OZER" &lt;mozer@harran.edu.tr&gt;</dc:creator>
  <cp:lastModifiedBy>Muslum OZER</cp:lastModifiedBy>
  <cp:revision>5</cp:revision>
  <cp:lastPrinted>2022-12-02T10:47:00Z</cp:lastPrinted>
  <dcterms:created xsi:type="dcterms:W3CDTF">2025-09-25T11:16:00Z</dcterms:created>
  <dcterms:modified xsi:type="dcterms:W3CDTF">2025-09-25T11:20:00Z</dcterms:modified>
</cp:coreProperties>
</file>