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345341F" w:rsidR="00344B36" w:rsidRDefault="00344B36" w:rsidP="00344B36">
            <w:pPr>
              <w:pStyle w:val="ListeParagraf"/>
              <w:ind w:left="0"/>
              <w:jc w:val="both"/>
              <w:rPr>
                <w:sz w:val="22"/>
                <w:szCs w:val="22"/>
              </w:rPr>
            </w:pPr>
          </w:p>
          <w:tbl>
            <w:tblPr>
              <w:tblStyle w:val="TabloKlavuzu"/>
              <w:tblW w:w="9920" w:type="dxa"/>
              <w:tblLayout w:type="fixed"/>
              <w:tblLook w:val="04A0" w:firstRow="1" w:lastRow="0" w:firstColumn="1" w:lastColumn="0" w:noHBand="0" w:noVBand="1"/>
            </w:tblPr>
            <w:tblGrid>
              <w:gridCol w:w="2841"/>
              <w:gridCol w:w="7079"/>
            </w:tblGrid>
            <w:tr w:rsidR="00E93E48" w:rsidRPr="00C22C89" w14:paraId="768F8D8A" w14:textId="77777777" w:rsidTr="00E93E48">
              <w:trPr>
                <w:trHeight w:val="171"/>
              </w:trPr>
              <w:tc>
                <w:tcPr>
                  <w:tcW w:w="2841" w:type="dxa"/>
                  <w:tcBorders>
                    <w:left w:val="single" w:sz="18" w:space="0" w:color="auto"/>
                  </w:tcBorders>
                </w:tcPr>
                <w:p w14:paraId="0841AE26" w14:textId="77777777" w:rsidR="00E93E48" w:rsidRPr="00C22C89" w:rsidRDefault="00E93E48" w:rsidP="00E93E48">
                  <w:pPr>
                    <w:rPr>
                      <w:b/>
                      <w:sz w:val="18"/>
                    </w:rPr>
                  </w:pPr>
                  <w:r w:rsidRPr="00297ECA">
                    <w:rPr>
                      <w:b/>
                      <w:sz w:val="22"/>
                      <w:szCs w:val="24"/>
                    </w:rPr>
                    <w:t>Alt Birim Adı</w:t>
                  </w:r>
                </w:p>
              </w:tc>
              <w:tc>
                <w:tcPr>
                  <w:tcW w:w="7079" w:type="dxa"/>
                  <w:tcBorders>
                    <w:right w:val="single" w:sz="18" w:space="0" w:color="auto"/>
                  </w:tcBorders>
                </w:tcPr>
                <w:p w14:paraId="5AC299B5" w14:textId="7DC0CCEE" w:rsidR="00E93E48" w:rsidRPr="00E93E48" w:rsidRDefault="002559B8" w:rsidP="00E93E48">
                  <w:pPr>
                    <w:pStyle w:val="Bodytext30"/>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PERSONEL</w:t>
                  </w:r>
                  <w:r w:rsidR="00E93E48" w:rsidRPr="00E93E48">
                    <w:rPr>
                      <w:rFonts w:ascii="Times New Roman" w:hAnsi="Times New Roman" w:cs="Times New Roman"/>
                      <w:sz w:val="22"/>
                      <w:szCs w:val="22"/>
                    </w:rPr>
                    <w:t xml:space="preserve"> DAİRE BAŞKANLIĞI</w:t>
                  </w:r>
                </w:p>
              </w:tc>
            </w:tr>
            <w:tr w:rsidR="00E93E48" w:rsidRPr="00344B36" w14:paraId="0CD7788B" w14:textId="77777777" w:rsidTr="00E93E48">
              <w:trPr>
                <w:trHeight w:val="190"/>
              </w:trPr>
              <w:tc>
                <w:tcPr>
                  <w:tcW w:w="2841" w:type="dxa"/>
                  <w:tcBorders>
                    <w:left w:val="single" w:sz="18" w:space="0" w:color="auto"/>
                  </w:tcBorders>
                </w:tcPr>
                <w:p w14:paraId="0B575CA4" w14:textId="77777777" w:rsidR="00E93E48" w:rsidRPr="00344B36" w:rsidRDefault="00E93E48" w:rsidP="00E93E48">
                  <w:pPr>
                    <w:ind w:right="-312"/>
                    <w:rPr>
                      <w:b/>
                      <w:sz w:val="22"/>
                      <w:szCs w:val="22"/>
                    </w:rPr>
                  </w:pPr>
                  <w:r w:rsidRPr="00344B36">
                    <w:rPr>
                      <w:b/>
                      <w:sz w:val="22"/>
                      <w:szCs w:val="22"/>
                    </w:rPr>
                    <w:t>Adı ve Soyadı</w:t>
                  </w:r>
                </w:p>
              </w:tc>
              <w:tc>
                <w:tcPr>
                  <w:tcW w:w="7079" w:type="dxa"/>
                  <w:tcBorders>
                    <w:right w:val="single" w:sz="18" w:space="0" w:color="auto"/>
                  </w:tcBorders>
                </w:tcPr>
                <w:p w14:paraId="3189C1AB" w14:textId="43BDDBEF" w:rsidR="00E93E48" w:rsidRPr="00E93E48" w:rsidRDefault="00E93E48" w:rsidP="00E93E48">
                  <w:pPr>
                    <w:rPr>
                      <w:sz w:val="22"/>
                      <w:szCs w:val="22"/>
                    </w:rPr>
                  </w:pPr>
                </w:p>
              </w:tc>
            </w:tr>
            <w:tr w:rsidR="00E93E48" w:rsidRPr="00344B36" w14:paraId="3E0E2C15" w14:textId="77777777" w:rsidTr="00E93E48">
              <w:trPr>
                <w:trHeight w:val="190"/>
              </w:trPr>
              <w:tc>
                <w:tcPr>
                  <w:tcW w:w="2841" w:type="dxa"/>
                  <w:tcBorders>
                    <w:left w:val="single" w:sz="18" w:space="0" w:color="auto"/>
                  </w:tcBorders>
                </w:tcPr>
                <w:p w14:paraId="4138218C" w14:textId="77777777" w:rsidR="00E93E48" w:rsidRPr="00344B36" w:rsidRDefault="00E93E48" w:rsidP="00E93E48">
                  <w:pPr>
                    <w:ind w:right="-312"/>
                    <w:rPr>
                      <w:b/>
                      <w:sz w:val="22"/>
                      <w:szCs w:val="22"/>
                    </w:rPr>
                  </w:pPr>
                  <w:r w:rsidRPr="00344B36">
                    <w:rPr>
                      <w:b/>
                      <w:sz w:val="22"/>
                      <w:szCs w:val="22"/>
                    </w:rPr>
                    <w:t>Kadro Unvanı</w:t>
                  </w:r>
                </w:p>
              </w:tc>
              <w:tc>
                <w:tcPr>
                  <w:tcW w:w="7079" w:type="dxa"/>
                  <w:tcBorders>
                    <w:right w:val="single" w:sz="18" w:space="0" w:color="auto"/>
                  </w:tcBorders>
                </w:tcPr>
                <w:p w14:paraId="216BC26A" w14:textId="3BEC2ED1" w:rsidR="00E93E48" w:rsidRPr="00E93E48" w:rsidRDefault="00E93E48" w:rsidP="00E93E48">
                  <w:pPr>
                    <w:rPr>
                      <w:sz w:val="22"/>
                      <w:szCs w:val="22"/>
                    </w:rPr>
                  </w:pPr>
                  <w:r w:rsidRPr="00E93E48">
                    <w:rPr>
                      <w:sz w:val="22"/>
                      <w:szCs w:val="22"/>
                    </w:rPr>
                    <w:t>DAİRE BAŞKANI</w:t>
                  </w:r>
                </w:p>
              </w:tc>
            </w:tr>
            <w:tr w:rsidR="00E93E48" w:rsidRPr="00344B36" w14:paraId="5A6DE78F" w14:textId="77777777" w:rsidTr="00E93E48">
              <w:trPr>
                <w:trHeight w:val="190"/>
              </w:trPr>
              <w:tc>
                <w:tcPr>
                  <w:tcW w:w="2841" w:type="dxa"/>
                  <w:tcBorders>
                    <w:left w:val="single" w:sz="18" w:space="0" w:color="auto"/>
                  </w:tcBorders>
                </w:tcPr>
                <w:p w14:paraId="40BDF7B9" w14:textId="77777777" w:rsidR="00E93E48" w:rsidRPr="00344B36" w:rsidRDefault="00E93E48" w:rsidP="00E93E48">
                  <w:pPr>
                    <w:ind w:right="-312"/>
                    <w:rPr>
                      <w:b/>
                      <w:sz w:val="22"/>
                      <w:szCs w:val="22"/>
                    </w:rPr>
                  </w:pPr>
                  <w:r w:rsidRPr="00344B36">
                    <w:rPr>
                      <w:b/>
                      <w:sz w:val="22"/>
                      <w:szCs w:val="22"/>
                    </w:rPr>
                    <w:t>Görev Unvanı</w:t>
                  </w:r>
                </w:p>
              </w:tc>
              <w:tc>
                <w:tcPr>
                  <w:tcW w:w="7079" w:type="dxa"/>
                  <w:tcBorders>
                    <w:right w:val="single" w:sz="18" w:space="0" w:color="auto"/>
                  </w:tcBorders>
                </w:tcPr>
                <w:p w14:paraId="52D542BB" w14:textId="65AB492C" w:rsidR="00E93E48" w:rsidRPr="00E93E48" w:rsidRDefault="00E93E48" w:rsidP="00E93E48">
                  <w:pPr>
                    <w:rPr>
                      <w:sz w:val="22"/>
                      <w:szCs w:val="22"/>
                    </w:rPr>
                  </w:pPr>
                </w:p>
              </w:tc>
            </w:tr>
            <w:tr w:rsidR="00E93E48" w:rsidRPr="00344B36" w14:paraId="1180D1C8" w14:textId="77777777" w:rsidTr="00E93E48">
              <w:trPr>
                <w:trHeight w:val="190"/>
              </w:trPr>
              <w:tc>
                <w:tcPr>
                  <w:tcW w:w="2841" w:type="dxa"/>
                  <w:tcBorders>
                    <w:left w:val="single" w:sz="18" w:space="0" w:color="auto"/>
                  </w:tcBorders>
                </w:tcPr>
                <w:p w14:paraId="45593ACE" w14:textId="77777777" w:rsidR="00E93E48" w:rsidRPr="00344B36" w:rsidRDefault="00E93E48" w:rsidP="00E93E48">
                  <w:pPr>
                    <w:ind w:right="-312"/>
                    <w:rPr>
                      <w:b/>
                      <w:sz w:val="22"/>
                      <w:szCs w:val="22"/>
                    </w:rPr>
                  </w:pPr>
                  <w:r w:rsidRPr="00344B36">
                    <w:rPr>
                      <w:b/>
                      <w:sz w:val="22"/>
                      <w:szCs w:val="22"/>
                    </w:rPr>
                    <w:t>İletişim / E-mail</w:t>
                  </w:r>
                </w:p>
              </w:tc>
              <w:tc>
                <w:tcPr>
                  <w:tcW w:w="7079" w:type="dxa"/>
                  <w:tcBorders>
                    <w:right w:val="single" w:sz="18" w:space="0" w:color="auto"/>
                  </w:tcBorders>
                </w:tcPr>
                <w:p w14:paraId="0B31D338" w14:textId="772305A8" w:rsidR="00E93E48" w:rsidRPr="002559B8" w:rsidRDefault="00E93E48" w:rsidP="00E93E48">
                  <w:pPr>
                    <w:rPr>
                      <w:sz w:val="22"/>
                      <w:szCs w:val="22"/>
                    </w:rPr>
                  </w:pPr>
                </w:p>
              </w:tc>
            </w:tr>
            <w:tr w:rsidR="00E93E48" w:rsidRPr="00344B36" w14:paraId="24464901" w14:textId="77777777" w:rsidTr="00E93E48">
              <w:trPr>
                <w:trHeight w:val="190"/>
              </w:trPr>
              <w:tc>
                <w:tcPr>
                  <w:tcW w:w="2841" w:type="dxa"/>
                  <w:tcBorders>
                    <w:left w:val="single" w:sz="18" w:space="0" w:color="auto"/>
                  </w:tcBorders>
                </w:tcPr>
                <w:p w14:paraId="15FC8F3F" w14:textId="77777777" w:rsidR="00E93E48" w:rsidRPr="00344B36" w:rsidRDefault="00E93E48" w:rsidP="00E93E48">
                  <w:pPr>
                    <w:ind w:right="-312"/>
                    <w:rPr>
                      <w:b/>
                      <w:sz w:val="22"/>
                      <w:szCs w:val="22"/>
                    </w:rPr>
                  </w:pPr>
                  <w:r w:rsidRPr="00344B36">
                    <w:rPr>
                      <w:b/>
                      <w:sz w:val="22"/>
                      <w:szCs w:val="22"/>
                    </w:rPr>
                    <w:t>Üst Yönetici/Yöneticileri</w:t>
                  </w:r>
                </w:p>
              </w:tc>
              <w:tc>
                <w:tcPr>
                  <w:tcW w:w="7079" w:type="dxa"/>
                  <w:tcBorders>
                    <w:right w:val="single" w:sz="18" w:space="0" w:color="auto"/>
                  </w:tcBorders>
                </w:tcPr>
                <w:p w14:paraId="15101019" w14:textId="0F3EA261" w:rsidR="00E93E48" w:rsidRPr="00E93E48" w:rsidRDefault="00E93E48" w:rsidP="00E93E48">
                  <w:pPr>
                    <w:rPr>
                      <w:sz w:val="22"/>
                      <w:szCs w:val="22"/>
                    </w:rPr>
                  </w:pPr>
                  <w:r w:rsidRPr="00E93E48">
                    <w:rPr>
                      <w:sz w:val="22"/>
                      <w:szCs w:val="22"/>
                    </w:rPr>
                    <w:t>GENEL SEKRETER</w:t>
                  </w:r>
                  <w:r w:rsidR="0042336C">
                    <w:rPr>
                      <w:sz w:val="22"/>
                      <w:szCs w:val="22"/>
                    </w:rPr>
                    <w:t>/</w:t>
                  </w:r>
                  <w:r w:rsidRPr="00E93E48">
                    <w:rPr>
                      <w:sz w:val="22"/>
                      <w:szCs w:val="22"/>
                    </w:rPr>
                    <w:t>REKTÖR</w:t>
                  </w:r>
                </w:p>
              </w:tc>
            </w:tr>
            <w:tr w:rsidR="00E93E48" w:rsidRPr="00344B36" w14:paraId="1B0C31D5" w14:textId="77777777" w:rsidTr="00E93E48">
              <w:trPr>
                <w:trHeight w:val="383"/>
              </w:trPr>
              <w:tc>
                <w:tcPr>
                  <w:tcW w:w="2841" w:type="dxa"/>
                  <w:tcBorders>
                    <w:left w:val="single" w:sz="18" w:space="0" w:color="auto"/>
                  </w:tcBorders>
                </w:tcPr>
                <w:p w14:paraId="376B6E80" w14:textId="654FFFC0" w:rsidR="00E93E48" w:rsidRPr="00344B36" w:rsidRDefault="00E93E48" w:rsidP="00E93E48">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79" w:type="dxa"/>
                  <w:tcBorders>
                    <w:right w:val="single" w:sz="18" w:space="0" w:color="auto"/>
                  </w:tcBorders>
                </w:tcPr>
                <w:p w14:paraId="2F7AF4C0" w14:textId="159CF4B8" w:rsidR="00E93E48" w:rsidRPr="00E93E48" w:rsidRDefault="00E93E48" w:rsidP="00E93E48">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1BB98710" w14:textId="3318F101" w:rsidR="00402692" w:rsidRDefault="009315F9" w:rsidP="009315F9">
            <w:pPr>
              <w:spacing w:line="360" w:lineRule="auto"/>
              <w:rPr>
                <w:b/>
                <w:sz w:val="22"/>
                <w:szCs w:val="22"/>
              </w:rPr>
            </w:pPr>
            <w:r w:rsidRPr="009315F9">
              <w:rPr>
                <w:b/>
                <w:sz w:val="22"/>
                <w:szCs w:val="22"/>
              </w:rPr>
              <w:t>GÖREV TANIMI</w:t>
            </w:r>
          </w:p>
          <w:p w14:paraId="5E4F7503" w14:textId="188B31D5" w:rsidR="006A5F37" w:rsidRPr="00297ECA" w:rsidRDefault="00551C9B" w:rsidP="00297ECA">
            <w:pPr>
              <w:spacing w:line="360" w:lineRule="auto"/>
              <w:jc w:val="both"/>
              <w:rPr>
                <w:sz w:val="22"/>
                <w:szCs w:val="22"/>
              </w:rPr>
            </w:pPr>
            <w:r w:rsidRPr="00297ECA">
              <w:rPr>
                <w:sz w:val="22"/>
                <w:szCs w:val="22"/>
              </w:rPr>
              <w:t xml:space="preserve">Harran Üniversitesi üst yönetimi tarafından belirlenen amaç ve ilkelere uygun olarak; birimin tüm faaliyetleri ile ilgili etkenlik ve verimlilik ilkelerine uygun yürütülmesi amacıyla çalışmalar yapmak. Üniversitenin insan gücü planlaması ve personel politikasıyla ilgili çalışmaların yapılmasından, personel sisteminin geliştirilmesiyle ilgili önerilerde bulunulmasından, üniversite personelinin atama, özlük ve emeklilik işlemlerinin yürütülmesinden, idari personelin hizmet öncesi ve hizmet içi eğitim programlarının düzenlenmesinden, disiplin işlemlerinin takip edilmesinden ve verilecek benzeri görevlerin yapılmasından </w:t>
            </w:r>
            <w:r w:rsidR="00FB44B2">
              <w:rPr>
                <w:sz w:val="22"/>
                <w:szCs w:val="22"/>
              </w:rPr>
              <w:t>Üst Yönetime</w:t>
            </w:r>
            <w:r w:rsidRPr="00297ECA">
              <w:rPr>
                <w:sz w:val="22"/>
                <w:szCs w:val="22"/>
              </w:rPr>
              <w:t xml:space="preserve"> karşı sorumludur.</w:t>
            </w:r>
          </w:p>
          <w:p w14:paraId="50076E40" w14:textId="77777777" w:rsidR="00E93E48" w:rsidRPr="000D3310" w:rsidRDefault="00E93E48" w:rsidP="00E93E48"/>
          <w:p w14:paraId="016A24AA" w14:textId="0698A703" w:rsidR="00F15FD4" w:rsidRDefault="00E93E48" w:rsidP="00E93E48">
            <w:pPr>
              <w:spacing w:line="360" w:lineRule="auto"/>
              <w:rPr>
                <w:b/>
                <w:sz w:val="22"/>
                <w:szCs w:val="22"/>
              </w:rPr>
            </w:pPr>
            <w:r w:rsidRPr="009315F9">
              <w:rPr>
                <w:b/>
                <w:sz w:val="22"/>
                <w:szCs w:val="22"/>
              </w:rPr>
              <w:t>GÖREV, YETKİ VE SORUMLULUKLAR</w:t>
            </w:r>
          </w:p>
          <w:p w14:paraId="3D13A103" w14:textId="2DD3A70F" w:rsidR="00402692" w:rsidRPr="00297ECA" w:rsidRDefault="00777522" w:rsidP="00297ECA">
            <w:pPr>
              <w:pStyle w:val="ListeParagraf"/>
              <w:numPr>
                <w:ilvl w:val="0"/>
                <w:numId w:val="34"/>
              </w:numPr>
              <w:spacing w:after="160" w:line="360" w:lineRule="auto"/>
              <w:ind w:right="283"/>
              <w:jc w:val="both"/>
              <w:rPr>
                <w:sz w:val="22"/>
                <w:szCs w:val="22"/>
              </w:rPr>
            </w:pPr>
            <w:r w:rsidRPr="00297ECA">
              <w:rPr>
                <w:sz w:val="22"/>
                <w:szCs w:val="22"/>
              </w:rPr>
              <w:t>Gelecek yıllara ait A</w:t>
            </w:r>
            <w:r w:rsidR="00A94069" w:rsidRPr="00297ECA">
              <w:rPr>
                <w:sz w:val="22"/>
                <w:szCs w:val="22"/>
              </w:rPr>
              <w:t>kademik ve İdari personel planlaması ve birimlerin personel ihtiyaçlarını karşılama işlemleri</w:t>
            </w:r>
          </w:p>
          <w:p w14:paraId="52D277AF" w14:textId="67C9F0B6"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Personel Daire Başkanlığında görevli personelin görev ve sorumluluk</w:t>
            </w:r>
            <w:r w:rsidR="0043128B" w:rsidRPr="00297ECA">
              <w:rPr>
                <w:sz w:val="22"/>
                <w:szCs w:val="22"/>
              </w:rPr>
              <w:t>la</w:t>
            </w:r>
            <w:r w:rsidRPr="00297ECA">
              <w:rPr>
                <w:sz w:val="22"/>
                <w:szCs w:val="22"/>
              </w:rPr>
              <w:t>rı içerisinde yaptığı tüm işlemlerin kontrolü ve sorumluluklarının takip edilmesi</w:t>
            </w:r>
            <w:r w:rsidR="0043128B" w:rsidRPr="00297ECA">
              <w:rPr>
                <w:sz w:val="22"/>
                <w:szCs w:val="22"/>
              </w:rPr>
              <w:t xml:space="preserve"> işlemleri</w:t>
            </w:r>
          </w:p>
          <w:p w14:paraId="1C324834" w14:textId="5615F9D4"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Ü</w:t>
            </w:r>
            <w:r w:rsidR="000552B8" w:rsidRPr="00297ECA">
              <w:rPr>
                <w:sz w:val="22"/>
                <w:szCs w:val="22"/>
              </w:rPr>
              <w:t>niversiten</w:t>
            </w:r>
            <w:r w:rsidRPr="00297ECA">
              <w:rPr>
                <w:sz w:val="22"/>
                <w:szCs w:val="22"/>
              </w:rPr>
              <w:t xml:space="preserve">in gelecek yıllara ait kalkınma plan ve programları çerçevesinde </w:t>
            </w:r>
            <w:r w:rsidR="00FB44B2">
              <w:rPr>
                <w:sz w:val="22"/>
                <w:szCs w:val="22"/>
              </w:rPr>
              <w:t xml:space="preserve">Üst Yönetime </w:t>
            </w:r>
            <w:r w:rsidRPr="00297ECA">
              <w:rPr>
                <w:sz w:val="22"/>
                <w:szCs w:val="22"/>
              </w:rPr>
              <w:t>bilgi verilmesi işlemleri</w:t>
            </w:r>
          </w:p>
          <w:p w14:paraId="1EDBBFE8" w14:textId="0AFF04F5"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Üniversite</w:t>
            </w:r>
            <w:r w:rsidR="009D51AA" w:rsidRPr="00297ECA">
              <w:rPr>
                <w:sz w:val="22"/>
                <w:szCs w:val="22"/>
              </w:rPr>
              <w:t xml:space="preserve"> personelinin özlük haklarının </w:t>
            </w:r>
            <w:r w:rsidRPr="00297ECA">
              <w:rPr>
                <w:sz w:val="22"/>
                <w:szCs w:val="22"/>
              </w:rPr>
              <w:t>korunması işlemleri</w:t>
            </w:r>
          </w:p>
          <w:p w14:paraId="41ABA4E5" w14:textId="032F5B35"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Personele ait tüm bilgilerin istatistiki verilerin toplanıp derlenmesi işlemleri</w:t>
            </w:r>
          </w:p>
          <w:p w14:paraId="4ACAB59A" w14:textId="72D96B24"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Disiplin işlemleri</w:t>
            </w:r>
          </w:p>
          <w:p w14:paraId="1464ACD3" w14:textId="08D49492"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Gizli kalması gereken bilgilerin muhafaza edilmesi işlemleri</w:t>
            </w:r>
          </w:p>
          <w:p w14:paraId="43C963CF" w14:textId="13E2375B" w:rsidR="000552B8"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Kanun ve yönetmeliklerle kendisine verilen diğer görevleri yapmak</w:t>
            </w:r>
          </w:p>
          <w:p w14:paraId="07A068DE" w14:textId="7DB68975" w:rsidR="00A94069" w:rsidRPr="00297ECA" w:rsidRDefault="00A94069" w:rsidP="00297ECA">
            <w:pPr>
              <w:pStyle w:val="ListeParagraf"/>
              <w:numPr>
                <w:ilvl w:val="0"/>
                <w:numId w:val="34"/>
              </w:numPr>
              <w:spacing w:after="160" w:line="360" w:lineRule="auto"/>
              <w:ind w:right="283"/>
              <w:jc w:val="both"/>
              <w:rPr>
                <w:sz w:val="22"/>
                <w:szCs w:val="22"/>
              </w:rPr>
            </w:pPr>
            <w:r w:rsidRPr="00297ECA">
              <w:rPr>
                <w:sz w:val="22"/>
                <w:szCs w:val="22"/>
              </w:rPr>
              <w:t xml:space="preserve">Harcama yetkilisi olarak, harcama talimatlarını bütçe ilke ve esaslarına, kanun, tüzük ve yönetmelikler ile diğer mevzuata uygun yapılmasını sağlamak ve ödeneklerin etkili, ekonomik ve verimli kullanılmasını sağlamak </w:t>
            </w:r>
          </w:p>
          <w:p w14:paraId="65E957AB" w14:textId="3A2DE839" w:rsidR="00F15FD4" w:rsidRPr="00297ECA" w:rsidRDefault="00F15FD4" w:rsidP="00297ECA">
            <w:pPr>
              <w:pStyle w:val="ListeParagraf"/>
              <w:numPr>
                <w:ilvl w:val="0"/>
                <w:numId w:val="34"/>
              </w:numPr>
              <w:spacing w:after="160" w:line="360" w:lineRule="auto"/>
              <w:ind w:right="283"/>
              <w:jc w:val="both"/>
              <w:rPr>
                <w:sz w:val="22"/>
                <w:szCs w:val="22"/>
              </w:rPr>
            </w:pPr>
            <w:r w:rsidRPr="00297ECA">
              <w:rPr>
                <w:sz w:val="22"/>
                <w:szCs w:val="22"/>
              </w:rPr>
              <w:t>Görevi ile ilgili süreçleri Üniversitemiz Kalite Politikası ve Kalite Yönetim Sistemi çerçevesinde, kalite hedefleri ve prosedürlerine uygun olarak yürütmek.</w:t>
            </w:r>
          </w:p>
          <w:p w14:paraId="0E32A402" w14:textId="626B86F4" w:rsidR="00F15FD4" w:rsidRPr="00297ECA" w:rsidRDefault="00F15FD4" w:rsidP="00297ECA">
            <w:pPr>
              <w:pStyle w:val="ListeParagraf"/>
              <w:numPr>
                <w:ilvl w:val="0"/>
                <w:numId w:val="34"/>
              </w:numPr>
              <w:spacing w:after="160" w:line="360" w:lineRule="auto"/>
              <w:ind w:right="283"/>
              <w:jc w:val="both"/>
              <w:rPr>
                <w:sz w:val="22"/>
                <w:szCs w:val="22"/>
              </w:rPr>
            </w:pPr>
            <w:r w:rsidRPr="00297ECA">
              <w:rPr>
                <w:sz w:val="22"/>
                <w:szCs w:val="22"/>
              </w:rPr>
              <w:t>Bağlı bulunduğu yönetici veya üst yöneticilerin, görev alanı ile ilgili vereceği diğer işleri iş sağlığı ve güvenliği kurallarına uygun olarak yapmak</w:t>
            </w:r>
          </w:p>
          <w:p w14:paraId="52252118" w14:textId="5978E8BD" w:rsidR="00F15FD4" w:rsidRDefault="00F15FD4" w:rsidP="00297ECA">
            <w:pPr>
              <w:pStyle w:val="ListeParagraf"/>
              <w:numPr>
                <w:ilvl w:val="0"/>
                <w:numId w:val="34"/>
              </w:numPr>
              <w:spacing w:after="160" w:line="360" w:lineRule="auto"/>
              <w:ind w:right="283"/>
              <w:jc w:val="both"/>
              <w:rPr>
                <w:sz w:val="22"/>
                <w:szCs w:val="22"/>
              </w:rPr>
            </w:pPr>
            <w:r w:rsidRPr="00297ECA">
              <w:rPr>
                <w:sz w:val="22"/>
                <w:szCs w:val="22"/>
              </w:rPr>
              <w:lastRenderedPageBreak/>
              <w:t xml:space="preserve">Daire Başkanı, yukarıda yazılı olan bütün bu görevleri kanunlara ve yönetmeliklere uygun olarak yerine getirirken </w:t>
            </w:r>
            <w:r w:rsidR="0042336C">
              <w:rPr>
                <w:sz w:val="22"/>
                <w:szCs w:val="22"/>
              </w:rPr>
              <w:t>Üst Yönetime</w:t>
            </w:r>
            <w:r w:rsidRPr="00297ECA">
              <w:rPr>
                <w:sz w:val="22"/>
                <w:szCs w:val="22"/>
              </w:rPr>
              <w:t xml:space="preserve"> karşı sorumludur.</w:t>
            </w:r>
          </w:p>
          <w:p w14:paraId="4547FADC" w14:textId="78120C92" w:rsidR="00CE75CB" w:rsidRDefault="00CE75CB" w:rsidP="00297ECA">
            <w:pPr>
              <w:pStyle w:val="ListeParagraf"/>
              <w:numPr>
                <w:ilvl w:val="0"/>
                <w:numId w:val="34"/>
              </w:numPr>
              <w:spacing w:after="160" w:line="360" w:lineRule="auto"/>
              <w:ind w:right="283"/>
              <w:jc w:val="both"/>
              <w:rPr>
                <w:sz w:val="22"/>
                <w:szCs w:val="22"/>
              </w:rPr>
            </w:pPr>
            <w:r w:rsidRPr="00CE75CB">
              <w:rPr>
                <w:sz w:val="22"/>
                <w:szCs w:val="22"/>
              </w:rPr>
              <w:t>Amirlerinin yürürlükteki mevzuat çerçevesinde vereceği diğer görevleri yerine getirmek.</w:t>
            </w:r>
          </w:p>
          <w:p w14:paraId="04AEC672" w14:textId="77777777" w:rsidR="00297ECA" w:rsidRPr="00297ECA" w:rsidRDefault="00297ECA" w:rsidP="00297ECA">
            <w:pPr>
              <w:pStyle w:val="ListeParagraf"/>
              <w:spacing w:after="160" w:line="360" w:lineRule="auto"/>
              <w:ind w:right="283"/>
              <w:jc w:val="both"/>
              <w:rPr>
                <w:sz w:val="22"/>
                <w:szCs w:val="22"/>
              </w:rPr>
            </w:pPr>
          </w:p>
          <w:p w14:paraId="614BB021" w14:textId="5B11A0FC" w:rsidR="00402692" w:rsidRPr="00297ECA" w:rsidRDefault="00E93E48" w:rsidP="00E93E48">
            <w:pPr>
              <w:pStyle w:val="ListeParagraf"/>
              <w:spacing w:line="360" w:lineRule="auto"/>
              <w:ind w:left="0"/>
              <w:jc w:val="both"/>
              <w:rPr>
                <w:b/>
                <w:sz w:val="22"/>
                <w:szCs w:val="22"/>
              </w:rPr>
            </w:pPr>
            <w:r w:rsidRPr="00297ECA">
              <w:rPr>
                <w:b/>
                <w:sz w:val="22"/>
                <w:szCs w:val="22"/>
              </w:rPr>
              <w:t>GÖREVİN GEREKTİRDİĞİ NİTELİKLER</w:t>
            </w:r>
          </w:p>
          <w:p w14:paraId="550FDB9F" w14:textId="77777777" w:rsidR="00402692"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657 Sayılı Devlet Memurları Kanun’unda belirtilen genel niteliklere sahip olmak.</w:t>
            </w:r>
          </w:p>
          <w:p w14:paraId="5C69334F" w14:textId="77777777" w:rsidR="00402692"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 xml:space="preserve"> Üniversitemiz Personel işlemleri ile ilgili diğer mevzuatları bilmek.</w:t>
            </w:r>
          </w:p>
          <w:p w14:paraId="4AE241A7" w14:textId="77777777" w:rsidR="00402692"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 xml:space="preserve"> Görevini gereği gibi yerine getirebilmek için gerekli iş deneyimine sahip olmak.</w:t>
            </w:r>
          </w:p>
          <w:p w14:paraId="64FD8958" w14:textId="77777777" w:rsidR="00402692"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 xml:space="preserve">Yukarıda belirtilen görev ve sorumlulukları gerçekleştirme yetkisine sahip olmak. </w:t>
            </w:r>
          </w:p>
          <w:p w14:paraId="6D8AE176" w14:textId="77777777" w:rsidR="00402692"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 xml:space="preserve">Faaliyetlerinin gerektirdiği her türlü araç, gereç ve malzemeyi kullanabilme </w:t>
            </w:r>
          </w:p>
          <w:p w14:paraId="03F86CAC" w14:textId="77777777" w:rsidR="00402692"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 xml:space="preserve">Sorumlu olduğu birime gelen evrakları çalışan personele görevlendirme esaslarına göre havale etmek, </w:t>
            </w:r>
          </w:p>
          <w:p w14:paraId="4FE35714" w14:textId="7DCE30A7" w:rsidR="00F15FD4" w:rsidRPr="00297ECA" w:rsidRDefault="00402692" w:rsidP="00297ECA">
            <w:pPr>
              <w:pStyle w:val="ListeParagraf"/>
              <w:numPr>
                <w:ilvl w:val="0"/>
                <w:numId w:val="32"/>
              </w:numPr>
              <w:spacing w:after="160" w:line="360" w:lineRule="auto"/>
              <w:ind w:left="720" w:right="283"/>
              <w:jc w:val="both"/>
              <w:rPr>
                <w:sz w:val="22"/>
                <w:szCs w:val="22"/>
              </w:rPr>
            </w:pPr>
            <w:r w:rsidRPr="00297ECA">
              <w:rPr>
                <w:sz w:val="22"/>
                <w:szCs w:val="22"/>
              </w:rPr>
              <w:t>Hazırlanan yazıları imzaya sunmak</w:t>
            </w:r>
            <w:r w:rsidR="00297ECA">
              <w:rPr>
                <w:sz w:val="22"/>
                <w:szCs w:val="22"/>
              </w:rPr>
              <w:t>.</w:t>
            </w:r>
          </w:p>
          <w:p w14:paraId="3D302F88" w14:textId="77777777" w:rsidR="00F15FD4" w:rsidRPr="000552B8" w:rsidRDefault="00F15FD4" w:rsidP="00F15FD4">
            <w:pPr>
              <w:pStyle w:val="ListeParagraf"/>
              <w:spacing w:line="360" w:lineRule="auto"/>
              <w:ind w:left="372"/>
              <w:rPr>
                <w:b/>
                <w:sz w:val="24"/>
                <w:szCs w:val="24"/>
              </w:rPr>
            </w:pPr>
          </w:p>
          <w:p w14:paraId="18F401FB" w14:textId="77777777" w:rsidR="00E93E48" w:rsidRPr="00297ECA" w:rsidRDefault="00E93E48" w:rsidP="00E93E48">
            <w:pPr>
              <w:pStyle w:val="ListeParagraf"/>
              <w:spacing w:line="360" w:lineRule="auto"/>
              <w:ind w:left="0"/>
              <w:jc w:val="both"/>
              <w:rPr>
                <w:b/>
                <w:sz w:val="22"/>
                <w:szCs w:val="22"/>
              </w:rPr>
            </w:pPr>
            <w:r w:rsidRPr="00297ECA">
              <w:rPr>
                <w:b/>
                <w:sz w:val="22"/>
                <w:szCs w:val="22"/>
              </w:rPr>
              <w:t>YASAL DAYANAKLAR</w:t>
            </w:r>
          </w:p>
          <w:p w14:paraId="1ABE270F" w14:textId="1D4C8E96" w:rsidR="00402692" w:rsidRPr="00297ECA" w:rsidRDefault="00402692" w:rsidP="00297ECA">
            <w:pPr>
              <w:pStyle w:val="ListeParagraf"/>
              <w:numPr>
                <w:ilvl w:val="0"/>
                <w:numId w:val="31"/>
              </w:numPr>
              <w:spacing w:after="160" w:line="360" w:lineRule="auto"/>
              <w:ind w:right="283"/>
              <w:jc w:val="both"/>
              <w:rPr>
                <w:sz w:val="22"/>
                <w:szCs w:val="22"/>
              </w:rPr>
            </w:pPr>
            <w:r w:rsidRPr="00297ECA">
              <w:rPr>
                <w:sz w:val="22"/>
                <w:szCs w:val="22"/>
              </w:rPr>
              <w:t xml:space="preserve">2547 Sayılı Yükseköğretim Kanunu </w:t>
            </w:r>
          </w:p>
          <w:p w14:paraId="1B4B20AB" w14:textId="3C8178ED" w:rsidR="00402692" w:rsidRPr="00297ECA" w:rsidRDefault="00402692" w:rsidP="00297ECA">
            <w:pPr>
              <w:pStyle w:val="ListeParagraf"/>
              <w:numPr>
                <w:ilvl w:val="0"/>
                <w:numId w:val="31"/>
              </w:numPr>
              <w:spacing w:after="160" w:line="360" w:lineRule="auto"/>
              <w:ind w:right="283"/>
              <w:jc w:val="both"/>
              <w:rPr>
                <w:sz w:val="22"/>
                <w:szCs w:val="22"/>
              </w:rPr>
            </w:pPr>
            <w:r w:rsidRPr="00297ECA">
              <w:rPr>
                <w:sz w:val="22"/>
                <w:szCs w:val="22"/>
              </w:rPr>
              <w:t xml:space="preserve">657 sayılı Kanun ve buna bağlı düzenlemeler &gt;Taşınır Mal Yönetmeliği </w:t>
            </w:r>
          </w:p>
          <w:p w14:paraId="3AC6E5DF" w14:textId="7E824CB7" w:rsidR="00E93E48" w:rsidRPr="00297ECA" w:rsidRDefault="00402692" w:rsidP="00297ECA">
            <w:pPr>
              <w:pStyle w:val="ListeParagraf"/>
              <w:numPr>
                <w:ilvl w:val="0"/>
                <w:numId w:val="31"/>
              </w:numPr>
              <w:spacing w:after="160" w:line="360" w:lineRule="auto"/>
              <w:ind w:right="283"/>
              <w:jc w:val="both"/>
              <w:rPr>
                <w:sz w:val="22"/>
                <w:szCs w:val="22"/>
              </w:rPr>
            </w:pPr>
            <w:r w:rsidRPr="00297ECA">
              <w:rPr>
                <w:sz w:val="22"/>
                <w:szCs w:val="22"/>
              </w:rPr>
              <w:t>Yükseköğretim Kuramları Arasında Öğrenci ve Öğretim Üyesi Değişim Programına ilişkin Yönetmelik</w:t>
            </w:r>
          </w:p>
          <w:p w14:paraId="67C5F473" w14:textId="2B05780F" w:rsidR="00B56D86" w:rsidRPr="00297ECA" w:rsidRDefault="00B56D86" w:rsidP="00297ECA">
            <w:pPr>
              <w:pStyle w:val="ListeParagraf"/>
              <w:numPr>
                <w:ilvl w:val="0"/>
                <w:numId w:val="31"/>
              </w:numPr>
              <w:spacing w:after="160" w:line="360" w:lineRule="auto"/>
              <w:ind w:right="283"/>
              <w:jc w:val="both"/>
              <w:rPr>
                <w:sz w:val="22"/>
                <w:szCs w:val="22"/>
              </w:rPr>
            </w:pPr>
            <w:r w:rsidRPr="00297ECA">
              <w:rPr>
                <w:sz w:val="22"/>
                <w:szCs w:val="22"/>
              </w:rPr>
              <w:t xml:space="preserve">4857 Sayılı İş Kanunu </w:t>
            </w:r>
          </w:p>
          <w:p w14:paraId="0BDBAAD9" w14:textId="1134E1BF" w:rsidR="00B56D86" w:rsidRPr="00297ECA" w:rsidRDefault="00B56D86" w:rsidP="00297ECA">
            <w:pPr>
              <w:pStyle w:val="ListeParagraf"/>
              <w:numPr>
                <w:ilvl w:val="0"/>
                <w:numId w:val="31"/>
              </w:numPr>
              <w:spacing w:after="160" w:line="360" w:lineRule="auto"/>
              <w:ind w:right="283"/>
              <w:jc w:val="both"/>
              <w:rPr>
                <w:sz w:val="22"/>
                <w:szCs w:val="22"/>
              </w:rPr>
            </w:pPr>
            <w:r w:rsidRPr="00297ECA">
              <w:rPr>
                <w:sz w:val="22"/>
                <w:szCs w:val="22"/>
              </w:rPr>
              <w:t xml:space="preserve">2914 Sayılı Yükseköğretim Personel Kanunu </w:t>
            </w:r>
          </w:p>
          <w:p w14:paraId="036C07C9" w14:textId="6507E503" w:rsidR="008968C3" w:rsidRPr="00297ECA" w:rsidRDefault="00B56D86" w:rsidP="00297ECA">
            <w:pPr>
              <w:pStyle w:val="ListeParagraf"/>
              <w:numPr>
                <w:ilvl w:val="0"/>
                <w:numId w:val="31"/>
              </w:numPr>
              <w:spacing w:after="160" w:line="360" w:lineRule="auto"/>
              <w:ind w:right="283"/>
              <w:jc w:val="both"/>
              <w:rPr>
                <w:sz w:val="22"/>
                <w:szCs w:val="22"/>
              </w:rPr>
            </w:pPr>
            <w:r w:rsidRPr="00297ECA">
              <w:rPr>
                <w:sz w:val="22"/>
                <w:szCs w:val="22"/>
              </w:rPr>
              <w:t xml:space="preserve">5434 Sayılı Emekli Sandığı Kanunu </w:t>
            </w:r>
          </w:p>
          <w:p w14:paraId="62F868E6" w14:textId="77777777" w:rsidR="008968C3" w:rsidRDefault="008968C3" w:rsidP="0063693A">
            <w:pPr>
              <w:widowControl w:val="0"/>
              <w:autoSpaceDE w:val="0"/>
              <w:autoSpaceDN w:val="0"/>
              <w:spacing w:line="360" w:lineRule="auto"/>
              <w:jc w:val="both"/>
              <w:rPr>
                <w:rFonts w:eastAsia="Carlito"/>
                <w:sz w:val="22"/>
                <w:szCs w:val="22"/>
              </w:rPr>
            </w:pPr>
          </w:p>
          <w:p w14:paraId="5F4643EB" w14:textId="15FAE8BF" w:rsidR="000A2538"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55BFA700" w14:textId="398E20F7" w:rsidR="008968C3" w:rsidRDefault="008968C3" w:rsidP="000A2538">
            <w:pPr>
              <w:spacing w:line="360" w:lineRule="auto"/>
              <w:jc w:val="both"/>
              <w:rPr>
                <w:sz w:val="22"/>
                <w:szCs w:val="22"/>
              </w:rPr>
            </w:pPr>
          </w:p>
          <w:p w14:paraId="1C9375B4" w14:textId="51AD1D72" w:rsidR="008968C3" w:rsidRDefault="008968C3" w:rsidP="000A2538">
            <w:pPr>
              <w:spacing w:line="360" w:lineRule="auto"/>
              <w:jc w:val="both"/>
              <w:rPr>
                <w:sz w:val="22"/>
                <w:szCs w:val="22"/>
              </w:rPr>
            </w:pPr>
          </w:p>
          <w:p w14:paraId="794F8B48" w14:textId="77777777" w:rsidR="008968C3" w:rsidRPr="004B5F2B" w:rsidRDefault="008968C3" w:rsidP="000A2538">
            <w:pPr>
              <w:spacing w:line="360" w:lineRule="auto"/>
              <w:jc w:val="both"/>
              <w:rPr>
                <w:sz w:val="22"/>
                <w:szCs w:val="22"/>
              </w:rPr>
            </w:pPr>
          </w:p>
          <w:p w14:paraId="70DD63CC" w14:textId="77777777" w:rsidR="0063693A" w:rsidRDefault="000A2538" w:rsidP="000A2538">
            <w:pPr>
              <w:widowControl w:val="0"/>
              <w:autoSpaceDE w:val="0"/>
              <w:autoSpaceDN w:val="0"/>
              <w:spacing w:line="360" w:lineRule="auto"/>
              <w:jc w:val="both"/>
              <w:rPr>
                <w:sz w:val="22"/>
                <w:szCs w:val="22"/>
              </w:rPr>
            </w:pPr>
            <w:r w:rsidRPr="004B5F2B">
              <w:rPr>
                <w:sz w:val="22"/>
                <w:szCs w:val="22"/>
              </w:rPr>
              <w:t xml:space="preserve">İmza                                                                                                                                         </w:t>
            </w:r>
            <w:r w:rsidR="008968C3">
              <w:rPr>
                <w:sz w:val="22"/>
                <w:szCs w:val="22"/>
              </w:rPr>
              <w:t xml:space="preserve">Tarih : </w:t>
            </w:r>
            <w:r w:rsidR="00297ECA">
              <w:rPr>
                <w:sz w:val="22"/>
                <w:szCs w:val="22"/>
              </w:rPr>
              <w:t>…./…./20….</w:t>
            </w:r>
          </w:p>
          <w:p w14:paraId="5DA53DD7" w14:textId="77777777" w:rsidR="00096AB6" w:rsidRDefault="00096AB6" w:rsidP="000A2538">
            <w:pPr>
              <w:widowControl w:val="0"/>
              <w:autoSpaceDE w:val="0"/>
              <w:autoSpaceDN w:val="0"/>
              <w:spacing w:line="360" w:lineRule="auto"/>
              <w:jc w:val="both"/>
              <w:rPr>
                <w:sz w:val="22"/>
                <w:szCs w:val="22"/>
              </w:rPr>
            </w:pPr>
          </w:p>
          <w:p w14:paraId="3673FE34" w14:textId="77777777" w:rsidR="00096AB6" w:rsidRDefault="00096AB6" w:rsidP="000A2538">
            <w:pPr>
              <w:widowControl w:val="0"/>
              <w:autoSpaceDE w:val="0"/>
              <w:autoSpaceDN w:val="0"/>
              <w:spacing w:line="360" w:lineRule="auto"/>
              <w:jc w:val="both"/>
              <w:rPr>
                <w:sz w:val="22"/>
                <w:szCs w:val="22"/>
              </w:rPr>
            </w:pPr>
          </w:p>
          <w:p w14:paraId="655FB336" w14:textId="77777777" w:rsidR="00096AB6" w:rsidRDefault="00096AB6" w:rsidP="000A2538">
            <w:pPr>
              <w:widowControl w:val="0"/>
              <w:autoSpaceDE w:val="0"/>
              <w:autoSpaceDN w:val="0"/>
              <w:spacing w:line="360" w:lineRule="auto"/>
              <w:jc w:val="both"/>
              <w:rPr>
                <w:sz w:val="22"/>
                <w:szCs w:val="22"/>
              </w:rPr>
            </w:pPr>
          </w:p>
          <w:p w14:paraId="5B45E11A" w14:textId="19C7334F" w:rsidR="00096AB6" w:rsidRDefault="00096AB6" w:rsidP="000A2538">
            <w:pPr>
              <w:widowControl w:val="0"/>
              <w:autoSpaceDE w:val="0"/>
              <w:autoSpaceDN w:val="0"/>
              <w:spacing w:line="360" w:lineRule="auto"/>
              <w:jc w:val="both"/>
              <w:rPr>
                <w:sz w:val="22"/>
                <w:szCs w:val="22"/>
              </w:rPr>
            </w:pPr>
          </w:p>
          <w:p w14:paraId="624752B0" w14:textId="22D99B4F" w:rsidR="00096AB6" w:rsidRPr="0063693A" w:rsidRDefault="00096AB6" w:rsidP="000A2538">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DF5F9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9230" w14:textId="77777777" w:rsidR="00065B56" w:rsidRDefault="00065B56" w:rsidP="0072515F">
      <w:r>
        <w:separator/>
      </w:r>
    </w:p>
  </w:endnote>
  <w:endnote w:type="continuationSeparator" w:id="0">
    <w:p w14:paraId="2661ABAD" w14:textId="77777777" w:rsidR="00065B56" w:rsidRDefault="00065B56"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6072" w14:textId="77777777" w:rsidR="00164110" w:rsidRDefault="001641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0162B41E" w:rsidR="00D018D2" w:rsidRPr="001E3951" w:rsidRDefault="00164110"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389E8DDE" w:rsidR="00D018D2" w:rsidRPr="001E3951" w:rsidRDefault="00164110"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3EE0" w14:textId="77777777" w:rsidR="00164110" w:rsidRDefault="001641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1770" w14:textId="77777777" w:rsidR="00065B56" w:rsidRDefault="00065B56" w:rsidP="0072515F">
      <w:r>
        <w:separator/>
      </w:r>
    </w:p>
  </w:footnote>
  <w:footnote w:type="continuationSeparator" w:id="0">
    <w:p w14:paraId="0E982EBC" w14:textId="77777777" w:rsidR="00065B56" w:rsidRDefault="00065B56"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84D4" w14:textId="77777777" w:rsidR="00164110" w:rsidRDefault="001641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9D067F" w:rsidRPr="007B4963" w14:paraId="2F3DB210" w14:textId="77777777" w:rsidTr="009D067F">
      <w:trPr>
        <w:trHeight w:val="274"/>
        <w:jc w:val="center"/>
      </w:trPr>
      <w:tc>
        <w:tcPr>
          <w:tcW w:w="972" w:type="pct"/>
          <w:vMerge w:val="restart"/>
          <w:vAlign w:val="center"/>
        </w:tcPr>
        <w:p w14:paraId="329FB11E" w14:textId="206CC6E2" w:rsidR="000D250F" w:rsidRPr="007B4963" w:rsidRDefault="006770C9" w:rsidP="00B700B4">
          <w:pPr>
            <w:jc w:val="center"/>
          </w:pPr>
          <w:r>
            <w:rPr>
              <w:noProof/>
            </w:rPr>
            <w:drawing>
              <wp:inline distT="0" distB="0" distL="0" distR="0" wp14:anchorId="081684FA" wp14:editId="62F8192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BCF25C3" w14:textId="77777777" w:rsidR="00D472D5" w:rsidRDefault="00D472D5" w:rsidP="00D472D5">
          <w:pPr>
            <w:spacing w:line="276" w:lineRule="auto"/>
            <w:jc w:val="center"/>
            <w:rPr>
              <w:b/>
              <w:sz w:val="24"/>
              <w:szCs w:val="24"/>
            </w:rPr>
          </w:pPr>
          <w:r>
            <w:rPr>
              <w:b/>
              <w:sz w:val="24"/>
              <w:szCs w:val="24"/>
            </w:rPr>
            <w:t xml:space="preserve">HARRAN ÜNİVERSİTESİ </w:t>
          </w:r>
        </w:p>
        <w:p w14:paraId="3B35AED6" w14:textId="4A21CC6D" w:rsidR="00D472D5" w:rsidRDefault="00D472D5" w:rsidP="006369BF">
          <w:pPr>
            <w:spacing w:line="276" w:lineRule="auto"/>
            <w:jc w:val="center"/>
            <w:rPr>
              <w:b/>
              <w:sz w:val="24"/>
              <w:szCs w:val="24"/>
            </w:rPr>
          </w:pPr>
          <w:r>
            <w:rPr>
              <w:b/>
              <w:sz w:val="24"/>
              <w:szCs w:val="24"/>
            </w:rPr>
            <w:t>PERSONEL</w:t>
          </w:r>
          <w:r w:rsidR="00E93E48" w:rsidRPr="00E93E48">
            <w:rPr>
              <w:b/>
              <w:sz w:val="24"/>
              <w:szCs w:val="24"/>
            </w:rPr>
            <w:t xml:space="preserve"> DAİRE BAŞKANI </w:t>
          </w:r>
        </w:p>
        <w:p w14:paraId="3505B2D2" w14:textId="779F7418" w:rsidR="000D250F" w:rsidRPr="00D82ADE" w:rsidRDefault="00E93E48" w:rsidP="00E93E48">
          <w:pPr>
            <w:spacing w:line="276" w:lineRule="auto"/>
            <w:jc w:val="center"/>
            <w:rPr>
              <w:b/>
              <w:sz w:val="24"/>
              <w:szCs w:val="24"/>
            </w:rPr>
          </w:pPr>
          <w:r w:rsidRPr="00E93E48">
            <w:rPr>
              <w:b/>
              <w:sz w:val="24"/>
              <w:szCs w:val="24"/>
            </w:rPr>
            <w:t>GÖREV TANIMI</w:t>
          </w:r>
        </w:p>
      </w:tc>
      <w:tc>
        <w:tcPr>
          <w:tcW w:w="1250" w:type="pct"/>
          <w:vAlign w:val="center"/>
        </w:tcPr>
        <w:p w14:paraId="36A9E833" w14:textId="1E67AE63" w:rsidR="000D250F" w:rsidRPr="007B4963" w:rsidRDefault="000D250F" w:rsidP="00B700B4">
          <w:pPr>
            <w:spacing w:line="276" w:lineRule="auto"/>
          </w:pPr>
          <w:r w:rsidRPr="007B4963">
            <w:t>Doküman No:</w:t>
          </w:r>
          <w:r w:rsidR="0075657F">
            <w:t xml:space="preserve"> </w:t>
          </w:r>
          <w:r w:rsidR="009920EC">
            <w:t>GRV-</w:t>
          </w:r>
          <w:r w:rsidR="001105D1">
            <w:t>0130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2300A13" w:rsidR="000D250F" w:rsidRPr="007B4963" w:rsidRDefault="000D250F" w:rsidP="00B700B4">
          <w:pPr>
            <w:spacing w:line="276" w:lineRule="auto"/>
          </w:pPr>
          <w:r w:rsidRPr="007B4963">
            <w:t>Revizyon No:</w:t>
          </w:r>
          <w:r w:rsidR="0075657F">
            <w:t xml:space="preserve"> </w:t>
          </w:r>
          <w:r w:rsidR="00B3737A">
            <w:t>0</w:t>
          </w:r>
          <w:r w:rsidR="006770C9">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0C7CD06" w:rsidR="000D250F" w:rsidRPr="007B4963" w:rsidRDefault="000D250F" w:rsidP="00B700B4">
          <w:pPr>
            <w:spacing w:line="276" w:lineRule="auto"/>
          </w:pPr>
          <w:r w:rsidRPr="007B4963">
            <w:t>Revizyon Tarihi:</w:t>
          </w:r>
          <w:r w:rsidR="005446E2">
            <w:t>25</w:t>
          </w:r>
          <w:r w:rsidR="006770C9">
            <w:t>.0</w:t>
          </w:r>
          <w:r w:rsidR="005446E2">
            <w:t>9</w:t>
          </w:r>
          <w:r w:rsidR="006770C9">
            <w:t>.202</w:t>
          </w:r>
          <w:r w:rsidR="005446E2">
            <w:t>5</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DD6B9C2"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8968C3">
            <w:rPr>
              <w:noProof/>
            </w:rPr>
            <w:t>3</w:t>
          </w:r>
          <w:r w:rsidR="0063693A" w:rsidRPr="0063693A">
            <w:fldChar w:fldCharType="end"/>
          </w:r>
          <w:r w:rsidR="0063693A" w:rsidRPr="0063693A">
            <w:t xml:space="preserve"> / </w:t>
          </w:r>
          <w:fldSimple w:instr="NUMPAGES  \* Arabic  \* MERGEFORMAT">
            <w:r w:rsidR="008968C3">
              <w:rPr>
                <w:noProof/>
              </w:rPr>
              <w:t>3</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2194" w14:textId="77777777" w:rsidR="00164110" w:rsidRDefault="001641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1813006"/>
    <w:multiLevelType w:val="hybridMultilevel"/>
    <w:tmpl w:val="ACCC7A34"/>
    <w:lvl w:ilvl="0" w:tplc="B276F76A">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F61F33"/>
    <w:multiLevelType w:val="hybridMultilevel"/>
    <w:tmpl w:val="9DE26DC6"/>
    <w:lvl w:ilvl="0" w:tplc="A72E16BE">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55B1595"/>
    <w:multiLevelType w:val="hybridMultilevel"/>
    <w:tmpl w:val="34285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6B720A"/>
    <w:multiLevelType w:val="hybridMultilevel"/>
    <w:tmpl w:val="79D686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F54C4D"/>
    <w:multiLevelType w:val="hybridMultilevel"/>
    <w:tmpl w:val="DDCEB8B6"/>
    <w:lvl w:ilvl="0" w:tplc="A72E16BE">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D85DE6"/>
    <w:multiLevelType w:val="hybridMultilevel"/>
    <w:tmpl w:val="55AC2DCA"/>
    <w:lvl w:ilvl="0" w:tplc="F836EB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4"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5"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6"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4945FC"/>
    <w:multiLevelType w:val="hybridMultilevel"/>
    <w:tmpl w:val="2D686C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2809151">
    <w:abstractNumId w:val="33"/>
  </w:num>
  <w:num w:numId="2" w16cid:durableId="361832800">
    <w:abstractNumId w:val="30"/>
  </w:num>
  <w:num w:numId="3" w16cid:durableId="1260720330">
    <w:abstractNumId w:val="7"/>
  </w:num>
  <w:num w:numId="4" w16cid:durableId="256447106">
    <w:abstractNumId w:val="11"/>
  </w:num>
  <w:num w:numId="5" w16cid:durableId="1694184949">
    <w:abstractNumId w:val="6"/>
  </w:num>
  <w:num w:numId="6" w16cid:durableId="4598650">
    <w:abstractNumId w:val="14"/>
  </w:num>
  <w:num w:numId="7" w16cid:durableId="478544456">
    <w:abstractNumId w:val="13"/>
  </w:num>
  <w:num w:numId="8" w16cid:durableId="1854223709">
    <w:abstractNumId w:val="2"/>
  </w:num>
  <w:num w:numId="9" w16cid:durableId="1308784983">
    <w:abstractNumId w:val="23"/>
  </w:num>
  <w:num w:numId="10" w16cid:durableId="151289193">
    <w:abstractNumId w:val="9"/>
  </w:num>
  <w:num w:numId="11" w16cid:durableId="1874804620">
    <w:abstractNumId w:val="17"/>
  </w:num>
  <w:num w:numId="12" w16cid:durableId="1169323770">
    <w:abstractNumId w:val="28"/>
  </w:num>
  <w:num w:numId="13" w16cid:durableId="1769080004">
    <w:abstractNumId w:val="32"/>
  </w:num>
  <w:num w:numId="14" w16cid:durableId="5059056">
    <w:abstractNumId w:val="16"/>
  </w:num>
  <w:num w:numId="15" w16cid:durableId="1411804282">
    <w:abstractNumId w:val="1"/>
  </w:num>
  <w:num w:numId="16" w16cid:durableId="480662467">
    <w:abstractNumId w:val="18"/>
  </w:num>
  <w:num w:numId="17" w16cid:durableId="1431732038">
    <w:abstractNumId w:val="10"/>
  </w:num>
  <w:num w:numId="18" w16cid:durableId="297689321">
    <w:abstractNumId w:val="8"/>
  </w:num>
  <w:num w:numId="19" w16cid:durableId="1041050752">
    <w:abstractNumId w:val="25"/>
    <w:lvlOverride w:ilvl="0">
      <w:startOverride w:val="1"/>
    </w:lvlOverride>
  </w:num>
  <w:num w:numId="20" w16cid:durableId="1055398329">
    <w:abstractNumId w:val="31"/>
  </w:num>
  <w:num w:numId="21" w16cid:durableId="228228302">
    <w:abstractNumId w:val="0"/>
  </w:num>
  <w:num w:numId="22" w16cid:durableId="1053430723">
    <w:abstractNumId w:val="26"/>
  </w:num>
  <w:num w:numId="23" w16cid:durableId="458650846">
    <w:abstractNumId w:val="24"/>
  </w:num>
  <w:num w:numId="24" w16cid:durableId="243728970">
    <w:abstractNumId w:val="15"/>
  </w:num>
  <w:num w:numId="25" w16cid:durableId="784809072">
    <w:abstractNumId w:val="20"/>
  </w:num>
  <w:num w:numId="26" w16cid:durableId="1988510466">
    <w:abstractNumId w:val="27"/>
  </w:num>
  <w:num w:numId="27" w16cid:durableId="2015526819">
    <w:abstractNumId w:val="4"/>
  </w:num>
  <w:num w:numId="28" w16cid:durableId="1412852263">
    <w:abstractNumId w:val="5"/>
  </w:num>
  <w:num w:numId="29" w16cid:durableId="1334256769">
    <w:abstractNumId w:val="22"/>
  </w:num>
  <w:num w:numId="30" w16cid:durableId="808669924">
    <w:abstractNumId w:val="21"/>
  </w:num>
  <w:num w:numId="31" w16cid:durableId="68814274">
    <w:abstractNumId w:val="3"/>
  </w:num>
  <w:num w:numId="32" w16cid:durableId="798036676">
    <w:abstractNumId w:val="29"/>
  </w:num>
  <w:num w:numId="33" w16cid:durableId="442767541">
    <w:abstractNumId w:val="19"/>
  </w:num>
  <w:num w:numId="34" w16cid:durableId="1814104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E29"/>
    <w:rsid w:val="00016976"/>
    <w:rsid w:val="00032CEE"/>
    <w:rsid w:val="00033F4D"/>
    <w:rsid w:val="000552B8"/>
    <w:rsid w:val="00065B56"/>
    <w:rsid w:val="000740A2"/>
    <w:rsid w:val="00083B2C"/>
    <w:rsid w:val="00092DCA"/>
    <w:rsid w:val="00096AB6"/>
    <w:rsid w:val="000A03C5"/>
    <w:rsid w:val="000A2538"/>
    <w:rsid w:val="000A273C"/>
    <w:rsid w:val="000A48A5"/>
    <w:rsid w:val="000C0E70"/>
    <w:rsid w:val="000D250F"/>
    <w:rsid w:val="001105D1"/>
    <w:rsid w:val="00124070"/>
    <w:rsid w:val="00124EC1"/>
    <w:rsid w:val="00124EF8"/>
    <w:rsid w:val="00164110"/>
    <w:rsid w:val="001655C7"/>
    <w:rsid w:val="001655D3"/>
    <w:rsid w:val="00171A18"/>
    <w:rsid w:val="00176B88"/>
    <w:rsid w:val="001823B4"/>
    <w:rsid w:val="001A2FBB"/>
    <w:rsid w:val="001A35AE"/>
    <w:rsid w:val="001A6AEE"/>
    <w:rsid w:val="001A7714"/>
    <w:rsid w:val="001B4A88"/>
    <w:rsid w:val="001C3C51"/>
    <w:rsid w:val="001D308E"/>
    <w:rsid w:val="001E3951"/>
    <w:rsid w:val="001F39F9"/>
    <w:rsid w:val="001F5160"/>
    <w:rsid w:val="001F52CB"/>
    <w:rsid w:val="00215F18"/>
    <w:rsid w:val="00216C9D"/>
    <w:rsid w:val="002364DC"/>
    <w:rsid w:val="002435EE"/>
    <w:rsid w:val="00252896"/>
    <w:rsid w:val="002559B8"/>
    <w:rsid w:val="00271084"/>
    <w:rsid w:val="00273363"/>
    <w:rsid w:val="0028635A"/>
    <w:rsid w:val="0029018E"/>
    <w:rsid w:val="0029458A"/>
    <w:rsid w:val="00297ECA"/>
    <w:rsid w:val="002B5A02"/>
    <w:rsid w:val="002C086B"/>
    <w:rsid w:val="002C66EE"/>
    <w:rsid w:val="002D17BF"/>
    <w:rsid w:val="002D6FB1"/>
    <w:rsid w:val="002E11E5"/>
    <w:rsid w:val="002E4395"/>
    <w:rsid w:val="002E708D"/>
    <w:rsid w:val="003121F0"/>
    <w:rsid w:val="00320786"/>
    <w:rsid w:val="0032099A"/>
    <w:rsid w:val="00340DDB"/>
    <w:rsid w:val="00341D8C"/>
    <w:rsid w:val="00344B36"/>
    <w:rsid w:val="003526FF"/>
    <w:rsid w:val="00377E75"/>
    <w:rsid w:val="00393036"/>
    <w:rsid w:val="003A0AF1"/>
    <w:rsid w:val="003A2824"/>
    <w:rsid w:val="003A4743"/>
    <w:rsid w:val="003B7FD4"/>
    <w:rsid w:val="003D363F"/>
    <w:rsid w:val="003D6853"/>
    <w:rsid w:val="003F51DD"/>
    <w:rsid w:val="00402692"/>
    <w:rsid w:val="0041445E"/>
    <w:rsid w:val="0042336C"/>
    <w:rsid w:val="0043128B"/>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4E6CEC"/>
    <w:rsid w:val="0051146B"/>
    <w:rsid w:val="00512044"/>
    <w:rsid w:val="005163FE"/>
    <w:rsid w:val="00517EED"/>
    <w:rsid w:val="00524C90"/>
    <w:rsid w:val="005260F0"/>
    <w:rsid w:val="005322D1"/>
    <w:rsid w:val="005446E2"/>
    <w:rsid w:val="00544808"/>
    <w:rsid w:val="00551C9B"/>
    <w:rsid w:val="00581BDD"/>
    <w:rsid w:val="005A7A9E"/>
    <w:rsid w:val="005C4ADB"/>
    <w:rsid w:val="005F47F8"/>
    <w:rsid w:val="006079AE"/>
    <w:rsid w:val="00615235"/>
    <w:rsid w:val="0063113B"/>
    <w:rsid w:val="00632E35"/>
    <w:rsid w:val="0063415C"/>
    <w:rsid w:val="0063693A"/>
    <w:rsid w:val="006369BF"/>
    <w:rsid w:val="00641E99"/>
    <w:rsid w:val="00645AAA"/>
    <w:rsid w:val="0065142C"/>
    <w:rsid w:val="00663126"/>
    <w:rsid w:val="006770C9"/>
    <w:rsid w:val="00677668"/>
    <w:rsid w:val="00685B60"/>
    <w:rsid w:val="00687437"/>
    <w:rsid w:val="00691D96"/>
    <w:rsid w:val="00691EBA"/>
    <w:rsid w:val="006A5F37"/>
    <w:rsid w:val="006B0C33"/>
    <w:rsid w:val="006B5DBD"/>
    <w:rsid w:val="006B7BD5"/>
    <w:rsid w:val="006C7485"/>
    <w:rsid w:val="006D5932"/>
    <w:rsid w:val="006E7958"/>
    <w:rsid w:val="006F437C"/>
    <w:rsid w:val="00714C43"/>
    <w:rsid w:val="0072515F"/>
    <w:rsid w:val="0075657F"/>
    <w:rsid w:val="00760B42"/>
    <w:rsid w:val="0077752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808CD"/>
    <w:rsid w:val="008968C3"/>
    <w:rsid w:val="008A515C"/>
    <w:rsid w:val="008A5FD8"/>
    <w:rsid w:val="008B4AE5"/>
    <w:rsid w:val="008C115F"/>
    <w:rsid w:val="008D27A1"/>
    <w:rsid w:val="008F43C8"/>
    <w:rsid w:val="00916258"/>
    <w:rsid w:val="00917C74"/>
    <w:rsid w:val="00926577"/>
    <w:rsid w:val="00926F55"/>
    <w:rsid w:val="009315F9"/>
    <w:rsid w:val="00935DF2"/>
    <w:rsid w:val="00936172"/>
    <w:rsid w:val="00936945"/>
    <w:rsid w:val="00957269"/>
    <w:rsid w:val="009634BE"/>
    <w:rsid w:val="00966BEE"/>
    <w:rsid w:val="009838FA"/>
    <w:rsid w:val="009920EC"/>
    <w:rsid w:val="0099775D"/>
    <w:rsid w:val="009D067F"/>
    <w:rsid w:val="009D0F2C"/>
    <w:rsid w:val="009D2D93"/>
    <w:rsid w:val="009D2F55"/>
    <w:rsid w:val="009D5080"/>
    <w:rsid w:val="009D51AA"/>
    <w:rsid w:val="009E1513"/>
    <w:rsid w:val="009F0D91"/>
    <w:rsid w:val="009F5ABB"/>
    <w:rsid w:val="009F6833"/>
    <w:rsid w:val="00A045FF"/>
    <w:rsid w:val="00A06195"/>
    <w:rsid w:val="00A1047B"/>
    <w:rsid w:val="00A27A71"/>
    <w:rsid w:val="00A41FC0"/>
    <w:rsid w:val="00A4526C"/>
    <w:rsid w:val="00A86033"/>
    <w:rsid w:val="00A91988"/>
    <w:rsid w:val="00A94069"/>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56D86"/>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5CB"/>
    <w:rsid w:val="00CE771C"/>
    <w:rsid w:val="00D018D2"/>
    <w:rsid w:val="00D0319A"/>
    <w:rsid w:val="00D0415A"/>
    <w:rsid w:val="00D11CAF"/>
    <w:rsid w:val="00D141F0"/>
    <w:rsid w:val="00D20988"/>
    <w:rsid w:val="00D30594"/>
    <w:rsid w:val="00D3407E"/>
    <w:rsid w:val="00D43730"/>
    <w:rsid w:val="00D472D5"/>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DF5F94"/>
    <w:rsid w:val="00E10C3F"/>
    <w:rsid w:val="00E123FE"/>
    <w:rsid w:val="00E146A6"/>
    <w:rsid w:val="00E35422"/>
    <w:rsid w:val="00E40805"/>
    <w:rsid w:val="00E41046"/>
    <w:rsid w:val="00E46073"/>
    <w:rsid w:val="00E4722D"/>
    <w:rsid w:val="00E8457A"/>
    <w:rsid w:val="00E84A9E"/>
    <w:rsid w:val="00E924BF"/>
    <w:rsid w:val="00E93E48"/>
    <w:rsid w:val="00ED1450"/>
    <w:rsid w:val="00EE7550"/>
    <w:rsid w:val="00EF035B"/>
    <w:rsid w:val="00EF5A86"/>
    <w:rsid w:val="00F00C25"/>
    <w:rsid w:val="00F15FD4"/>
    <w:rsid w:val="00F21AB0"/>
    <w:rsid w:val="00F247D1"/>
    <w:rsid w:val="00F30345"/>
    <w:rsid w:val="00F30A4E"/>
    <w:rsid w:val="00F37993"/>
    <w:rsid w:val="00F6184A"/>
    <w:rsid w:val="00F868B7"/>
    <w:rsid w:val="00F936B0"/>
    <w:rsid w:val="00FA7455"/>
    <w:rsid w:val="00FB1245"/>
    <w:rsid w:val="00FB1C15"/>
    <w:rsid w:val="00FB44B2"/>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basedOn w:val="VarsaylanParagrafYazTipi"/>
    <w:rsid w:val="00E93E48"/>
    <w:rPr>
      <w:b w:val="0"/>
      <w:bCs w:val="0"/>
      <w:i w:val="0"/>
      <w:iCs w:val="0"/>
      <w:smallCaps w:val="0"/>
      <w:strike w:val="0"/>
      <w:sz w:val="14"/>
      <w:szCs w:val="14"/>
      <w:u w:val="none"/>
    </w:rPr>
  </w:style>
  <w:style w:type="character" w:customStyle="1" w:styleId="Bodytext3">
    <w:name w:val="Body text (3)_"/>
    <w:basedOn w:val="VarsaylanParagrafYazTipi"/>
    <w:link w:val="Bodytext30"/>
    <w:rsid w:val="00E93E48"/>
    <w:rPr>
      <w:sz w:val="14"/>
      <w:szCs w:val="14"/>
      <w:shd w:val="clear" w:color="auto" w:fill="FFFFFF"/>
    </w:rPr>
  </w:style>
  <w:style w:type="paragraph" w:customStyle="1" w:styleId="Bodytext30">
    <w:name w:val="Body text (3)"/>
    <w:basedOn w:val="Normal"/>
    <w:link w:val="Bodytext3"/>
    <w:rsid w:val="00E93E48"/>
    <w:pPr>
      <w:widowControl w:val="0"/>
      <w:shd w:val="clear" w:color="auto" w:fill="FFFFFF"/>
      <w:spacing w:line="259" w:lineRule="exact"/>
      <w:ind w:hanging="360"/>
      <w:jc w:val="center"/>
    </w:pPr>
    <w:rPr>
      <w:rFonts w:asciiTheme="minorHAnsi" w:eastAsiaTheme="minorHAnsi" w:hAnsiTheme="minorHAnsi" w:cstheme="minorBidi"/>
      <w:sz w:val="14"/>
      <w:szCs w:val="14"/>
    </w:rPr>
  </w:style>
  <w:style w:type="character" w:customStyle="1" w:styleId="Bodytext2">
    <w:name w:val="Body text (2)_"/>
    <w:basedOn w:val="VarsaylanParagrafYazTipi"/>
    <w:link w:val="Bodytext20"/>
    <w:rsid w:val="00E93E48"/>
    <w:rPr>
      <w:sz w:val="13"/>
      <w:szCs w:val="13"/>
      <w:shd w:val="clear" w:color="auto" w:fill="FFFFFF"/>
    </w:rPr>
  </w:style>
  <w:style w:type="character" w:customStyle="1" w:styleId="Bodytext2Exact">
    <w:name w:val="Body text (2) Exact"/>
    <w:basedOn w:val="VarsaylanParagrafYazTipi"/>
    <w:rsid w:val="00E93E48"/>
    <w:rPr>
      <w:b w:val="0"/>
      <w:bCs w:val="0"/>
      <w:i w:val="0"/>
      <w:iCs w:val="0"/>
      <w:smallCaps w:val="0"/>
      <w:strike w:val="0"/>
      <w:sz w:val="13"/>
      <w:szCs w:val="13"/>
      <w:u w:val="none"/>
    </w:rPr>
  </w:style>
  <w:style w:type="paragraph" w:customStyle="1" w:styleId="Bodytext20">
    <w:name w:val="Body text (2)"/>
    <w:basedOn w:val="Normal"/>
    <w:link w:val="Bodytext2"/>
    <w:rsid w:val="00E93E48"/>
    <w:pPr>
      <w:widowControl w:val="0"/>
      <w:shd w:val="clear" w:color="auto" w:fill="FFFFFF"/>
      <w:spacing w:line="178" w:lineRule="exact"/>
    </w:pPr>
    <w:rPr>
      <w:rFonts w:asciiTheme="minorHAnsi" w:eastAsiaTheme="minorHAnsi" w:hAnsiTheme="minorHAnsi" w:cstheme="minorBid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892D-2BC0-441E-A391-0B975E5E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522</Words>
  <Characters>2980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Kübra AYIK</cp:lastModifiedBy>
  <cp:revision>29</cp:revision>
  <cp:lastPrinted>2022-04-20T11:11:00Z</cp:lastPrinted>
  <dcterms:created xsi:type="dcterms:W3CDTF">2022-09-23T06:04:00Z</dcterms:created>
  <dcterms:modified xsi:type="dcterms:W3CDTF">2025-09-26T08:09:00Z</dcterms:modified>
</cp:coreProperties>
</file>