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5"/>
              </w:rPr>
              <w:t>SIVI KROMATOGRAFİSİ - TANDEM</w:t>
              <w:br/>
              <w:t>KÜTLE SPEKTROMETRESİ (LC-MS/MS)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amacı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Hedef bileşik tayini ☐ Tarama ☐ Miktar tayini ☐ Diğer: 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Analit(ler) / CAS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Su ☐ Serum/plazma ☐ Doku ☐ Gıda ☐ Ekstrakt ☐ Diğer: 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Beklenen derişim aralığı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İyonlaşma / mod (biliniyorsa)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ESI+ ☐ ESI− ☐ Diğer: ______ ☐ Operatör seçimi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Standart ve iç standart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Var ☐ Yok; adı/saflığı: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Mobil faz / çözücü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Ön işlem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Filtrelendi ☐ Santrifüjlendi ☐ Protein çöktürme ☐ Diğer: 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